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0119" w:rsidRPr="008829D2" w:rsidRDefault="00D40119" w:rsidP="00D40119">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sz w:val="20"/>
          <w:szCs w:val="20"/>
        </w:rPr>
      </w:pPr>
      <w:r>
        <w:rPr>
          <w:rFonts w:ascii="Arial" w:hAnsi="Arial" w:cs="Arial"/>
          <w:b/>
          <w:sz w:val="20"/>
          <w:szCs w:val="20"/>
        </w:rPr>
        <w:t>C</w:t>
      </w:r>
      <w:r w:rsidRPr="008829D2">
        <w:rPr>
          <w:rFonts w:ascii="Arial" w:hAnsi="Arial" w:cs="Arial"/>
          <w:b/>
          <w:sz w:val="20"/>
          <w:szCs w:val="20"/>
        </w:rPr>
        <w:t xml:space="preserve">onvocatoria </w:t>
      </w:r>
      <w:r>
        <w:rPr>
          <w:rFonts w:ascii="Arial" w:hAnsi="Arial" w:cs="Arial"/>
          <w:b/>
          <w:sz w:val="20"/>
          <w:szCs w:val="20"/>
        </w:rPr>
        <w:t xml:space="preserve">de Acción Humanitaria </w:t>
      </w:r>
      <w:r w:rsidRPr="008829D2">
        <w:rPr>
          <w:rFonts w:ascii="Arial" w:hAnsi="Arial" w:cs="Arial"/>
          <w:b/>
          <w:sz w:val="20"/>
          <w:szCs w:val="20"/>
        </w:rPr>
        <w:t>2016</w:t>
      </w:r>
    </w:p>
    <w:p w:rsidR="00D40119" w:rsidRDefault="00D40119" w:rsidP="00D40119">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sz w:val="20"/>
          <w:szCs w:val="20"/>
        </w:rPr>
      </w:pPr>
      <w:r>
        <w:rPr>
          <w:rFonts w:ascii="Arial" w:hAnsi="Arial" w:cs="Arial"/>
          <w:b/>
          <w:sz w:val="20"/>
          <w:szCs w:val="20"/>
        </w:rPr>
        <w:t>Línea permanente: Emergencia y Acción humanitaria</w:t>
      </w:r>
      <w:r w:rsidRPr="008829D2">
        <w:rPr>
          <w:rFonts w:ascii="Arial" w:hAnsi="Arial" w:cs="Arial"/>
          <w:b/>
          <w:sz w:val="20"/>
          <w:szCs w:val="20"/>
        </w:rPr>
        <w:t xml:space="preserve"> </w:t>
      </w:r>
      <w:r>
        <w:rPr>
          <w:rFonts w:ascii="Arial" w:hAnsi="Arial" w:cs="Arial"/>
          <w:b/>
          <w:sz w:val="20"/>
          <w:szCs w:val="20"/>
        </w:rPr>
        <w:t>(PRE-LL y PRE-EH)</w:t>
      </w:r>
    </w:p>
    <w:p w:rsidR="00D40119" w:rsidRPr="008829D2" w:rsidRDefault="00D40119" w:rsidP="00D40119">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sz w:val="20"/>
          <w:szCs w:val="20"/>
        </w:rPr>
      </w:pPr>
      <w:r>
        <w:rPr>
          <w:rFonts w:ascii="Arial" w:hAnsi="Arial" w:cs="Arial"/>
          <w:b/>
          <w:sz w:val="20"/>
          <w:szCs w:val="20"/>
        </w:rPr>
        <w:t>Resumen</w:t>
      </w:r>
    </w:p>
    <w:p w:rsidR="00D40119" w:rsidRPr="008829D2" w:rsidRDefault="00D40119" w:rsidP="00D40119">
      <w:pPr>
        <w:spacing w:after="0" w:line="240" w:lineRule="auto"/>
        <w:rPr>
          <w:rFonts w:ascii="Arial" w:hAnsi="Arial" w:cs="Arial"/>
          <w:b/>
          <w:sz w:val="20"/>
          <w:szCs w:val="20"/>
        </w:rPr>
      </w:pPr>
    </w:p>
    <w:p w:rsidR="00D40119" w:rsidRPr="008829D2" w:rsidRDefault="00D40119" w:rsidP="00D40119">
      <w:pPr>
        <w:spacing w:after="0" w:line="240" w:lineRule="auto"/>
        <w:jc w:val="both"/>
        <w:rPr>
          <w:rFonts w:ascii="Arial" w:hAnsi="Arial" w:cs="Arial"/>
          <w:sz w:val="20"/>
          <w:szCs w:val="20"/>
        </w:rPr>
      </w:pPr>
      <w:r w:rsidRPr="008829D2">
        <w:rPr>
          <w:rFonts w:ascii="Arial" w:eastAsia="Times New Roman" w:hAnsi="Arial" w:cs="Arial"/>
          <w:sz w:val="20"/>
          <w:szCs w:val="20"/>
          <w:lang w:eastAsia="es-ES"/>
        </w:rPr>
        <w:t>Para acreditar los requisitos de la convocatoria debe completarse la siguiente información del formulario y/o entregarse la siguiente documentación:</w:t>
      </w:r>
    </w:p>
    <w:p w:rsidR="00D40119" w:rsidRPr="008829D2" w:rsidRDefault="00D40119" w:rsidP="00D40119">
      <w:pPr>
        <w:shd w:val="clear" w:color="auto" w:fill="FFFFFF"/>
        <w:spacing w:after="0" w:line="240" w:lineRule="auto"/>
        <w:rPr>
          <w:rFonts w:ascii="Arial" w:eastAsia="Times New Roman" w:hAnsi="Arial" w:cs="Arial"/>
          <w:b/>
          <w:sz w:val="20"/>
          <w:szCs w:val="20"/>
          <w:lang w:eastAsia="es-ES"/>
        </w:rPr>
      </w:pPr>
    </w:p>
    <w:p w:rsidR="00D40119" w:rsidRPr="008829D2" w:rsidRDefault="00D40119" w:rsidP="00D40119">
      <w:pPr>
        <w:shd w:val="clear" w:color="auto" w:fill="D9D9D9" w:themeFill="background1" w:themeFillShade="D9"/>
        <w:spacing w:after="0" w:line="240" w:lineRule="auto"/>
        <w:rPr>
          <w:rFonts w:ascii="Arial" w:eastAsia="Times New Roman" w:hAnsi="Arial" w:cs="Arial"/>
          <w:b/>
          <w:strike/>
          <w:sz w:val="20"/>
          <w:szCs w:val="20"/>
          <w:lang w:eastAsia="es-ES"/>
        </w:rPr>
      </w:pPr>
      <w:r w:rsidRPr="008829D2">
        <w:rPr>
          <w:rFonts w:ascii="Arial" w:eastAsia="Times New Roman" w:hAnsi="Arial" w:cs="Arial"/>
          <w:b/>
          <w:sz w:val="20"/>
          <w:szCs w:val="20"/>
          <w:lang w:eastAsia="es-ES"/>
        </w:rPr>
        <w:t xml:space="preserve">Entidades </w:t>
      </w:r>
    </w:p>
    <w:p w:rsidR="00D40119" w:rsidRPr="008829D2" w:rsidRDefault="00D40119" w:rsidP="00D40119">
      <w:pPr>
        <w:shd w:val="clear" w:color="auto" w:fill="FFFFFF"/>
        <w:spacing w:after="0" w:line="240" w:lineRule="auto"/>
        <w:rPr>
          <w:rFonts w:ascii="Arial" w:eastAsia="Times New Roman" w:hAnsi="Arial" w:cs="Arial"/>
          <w:b/>
          <w:sz w:val="20"/>
          <w:szCs w:val="20"/>
          <w:lang w:eastAsia="es-ES"/>
        </w:rPr>
      </w:pPr>
    </w:p>
    <w:p w:rsidR="00D40119" w:rsidRPr="008829D2" w:rsidRDefault="00D40119" w:rsidP="00D40119">
      <w:pPr>
        <w:pStyle w:val="Prrafodelista"/>
        <w:numPr>
          <w:ilvl w:val="0"/>
          <w:numId w:val="2"/>
        </w:numPr>
        <w:ind w:left="426" w:hanging="426"/>
        <w:rPr>
          <w:rFonts w:ascii="Arial" w:hAnsi="Arial" w:cs="Arial"/>
          <w:b/>
          <w:sz w:val="20"/>
          <w:szCs w:val="20"/>
        </w:rPr>
      </w:pPr>
      <w:r w:rsidRPr="008829D2">
        <w:rPr>
          <w:rFonts w:ascii="Arial" w:hAnsi="Arial" w:cs="Arial"/>
          <w:b/>
          <w:sz w:val="20"/>
          <w:szCs w:val="20"/>
        </w:rPr>
        <w:t>Entidades solicitantes</w:t>
      </w:r>
    </w:p>
    <w:p w:rsidR="00D40119" w:rsidRPr="008829D2" w:rsidRDefault="00D40119" w:rsidP="00D40119">
      <w:pPr>
        <w:spacing w:after="0" w:line="240" w:lineRule="auto"/>
        <w:rPr>
          <w:rFonts w:ascii="Arial" w:hAnsi="Arial" w:cs="Arial"/>
          <w:b/>
          <w:sz w:val="20"/>
          <w:szCs w:val="20"/>
        </w:rPr>
      </w:pPr>
      <w:r w:rsidRPr="008829D2">
        <w:rPr>
          <w:rFonts w:ascii="Arial" w:hAnsi="Arial" w:cs="Arial"/>
          <w:sz w:val="20"/>
          <w:szCs w:val="20"/>
          <w:u w:val="single"/>
        </w:rPr>
        <w:t>Requisitos</w:t>
      </w:r>
      <w:r w:rsidRPr="008829D2">
        <w:rPr>
          <w:rFonts w:ascii="Arial" w:hAnsi="Arial" w:cs="Arial"/>
          <w:b/>
          <w:sz w:val="20"/>
          <w:szCs w:val="20"/>
        </w:rPr>
        <w:t>:</w:t>
      </w:r>
    </w:p>
    <w:p w:rsidR="00D40119" w:rsidRPr="008829D2" w:rsidRDefault="00D40119" w:rsidP="00D40119">
      <w:pPr>
        <w:spacing w:after="0" w:line="240" w:lineRule="auto"/>
        <w:rPr>
          <w:rFonts w:ascii="Arial" w:hAnsi="Arial" w:cs="Arial"/>
          <w:sz w:val="20"/>
          <w:szCs w:val="20"/>
        </w:rPr>
      </w:pPr>
    </w:p>
    <w:p w:rsidR="00D40119" w:rsidRPr="008829D2" w:rsidRDefault="00D40119" w:rsidP="00D40119">
      <w:pPr>
        <w:pStyle w:val="Prrafodelista"/>
        <w:numPr>
          <w:ilvl w:val="0"/>
          <w:numId w:val="3"/>
        </w:numPr>
        <w:spacing w:after="0" w:line="240" w:lineRule="auto"/>
        <w:ind w:left="567"/>
        <w:jc w:val="both"/>
        <w:rPr>
          <w:rFonts w:ascii="Arial" w:hAnsi="Arial" w:cs="Arial"/>
          <w:sz w:val="20"/>
          <w:szCs w:val="20"/>
        </w:rPr>
      </w:pPr>
      <w:r w:rsidRPr="008829D2">
        <w:rPr>
          <w:rFonts w:ascii="Arial" w:hAnsi="Arial" w:cs="Arial"/>
          <w:sz w:val="20"/>
          <w:szCs w:val="20"/>
        </w:rPr>
        <w:t>Tener suficiente poder de representación.</w:t>
      </w:r>
    </w:p>
    <w:p w:rsidR="00D40119" w:rsidRPr="008829D2" w:rsidRDefault="00D40119" w:rsidP="00D40119">
      <w:pPr>
        <w:suppressAutoHyphens/>
        <w:spacing w:after="0" w:line="240" w:lineRule="auto"/>
        <w:ind w:left="567"/>
        <w:jc w:val="both"/>
        <w:rPr>
          <w:rFonts w:ascii="Arial" w:hAnsi="Arial" w:cs="Arial"/>
          <w:color w:val="FF0000"/>
          <w:sz w:val="20"/>
          <w:szCs w:val="20"/>
          <w:u w:val="single"/>
        </w:rPr>
      </w:pPr>
      <w:r w:rsidRPr="008829D2">
        <w:rPr>
          <w:rFonts w:ascii="Arial" w:hAnsi="Arial" w:cs="Arial"/>
          <w:color w:val="FF0000"/>
          <w:sz w:val="20"/>
          <w:szCs w:val="20"/>
        </w:rPr>
        <w:t xml:space="preserve">En caso de solicitud electrónica firmada por persona física o de solicitud presencial (si no está inscrita en el registro de representantes o no se ha entregado previamente a la AVCD), debe entregarse copia simple de </w:t>
      </w:r>
      <w:r w:rsidRPr="009B453A">
        <w:rPr>
          <w:rFonts w:ascii="Arial" w:hAnsi="Arial" w:cs="Arial"/>
          <w:color w:val="FF0000"/>
          <w:sz w:val="20"/>
          <w:szCs w:val="20"/>
          <w:u w:val="single"/>
        </w:rPr>
        <w:t>representación legal según modelo</w:t>
      </w:r>
      <w:r w:rsidRPr="008829D2">
        <w:rPr>
          <w:rFonts w:ascii="Arial" w:hAnsi="Arial" w:cs="Arial"/>
          <w:color w:val="FF0000"/>
          <w:sz w:val="20"/>
          <w:szCs w:val="20"/>
        </w:rPr>
        <w:t>*</w:t>
      </w:r>
      <w:r>
        <w:rPr>
          <w:rFonts w:ascii="Arial" w:hAnsi="Arial" w:cs="Arial"/>
          <w:color w:val="FF0000"/>
          <w:sz w:val="20"/>
          <w:szCs w:val="20"/>
        </w:rPr>
        <w:t>.</w:t>
      </w:r>
      <w:r w:rsidRPr="008829D2">
        <w:rPr>
          <w:rFonts w:ascii="Arial" w:hAnsi="Arial" w:cs="Arial"/>
          <w:color w:val="FF0000"/>
          <w:sz w:val="20"/>
          <w:szCs w:val="20"/>
        </w:rPr>
        <w:t xml:space="preserve"> </w:t>
      </w:r>
    </w:p>
    <w:p w:rsidR="00D40119" w:rsidRPr="008829D2" w:rsidRDefault="00D40119" w:rsidP="00D40119">
      <w:pPr>
        <w:pStyle w:val="Prrafodelista"/>
        <w:numPr>
          <w:ilvl w:val="0"/>
          <w:numId w:val="3"/>
        </w:numPr>
        <w:spacing w:after="0" w:line="240" w:lineRule="auto"/>
        <w:ind w:left="567"/>
        <w:jc w:val="both"/>
        <w:rPr>
          <w:rFonts w:ascii="Arial" w:hAnsi="Arial" w:cs="Arial"/>
          <w:sz w:val="20"/>
          <w:szCs w:val="20"/>
        </w:rPr>
      </w:pPr>
      <w:r w:rsidRPr="008829D2">
        <w:rPr>
          <w:rFonts w:ascii="Arial" w:hAnsi="Arial" w:cs="Arial"/>
          <w:sz w:val="20"/>
          <w:szCs w:val="20"/>
        </w:rPr>
        <w:t xml:space="preserve">Estar legalmente constituida </w:t>
      </w:r>
      <w:r w:rsidR="009B6D4F">
        <w:rPr>
          <w:rFonts w:ascii="Arial" w:hAnsi="Arial" w:cs="Arial"/>
          <w:sz w:val="20"/>
          <w:szCs w:val="20"/>
        </w:rPr>
        <w:t xml:space="preserve">e inscrita </w:t>
      </w:r>
      <w:r w:rsidRPr="008829D2">
        <w:rPr>
          <w:rFonts w:ascii="Arial" w:hAnsi="Arial" w:cs="Arial"/>
          <w:sz w:val="20"/>
          <w:szCs w:val="20"/>
        </w:rPr>
        <w:t xml:space="preserve">con, al menos, dos años de antelación (art.7a). </w:t>
      </w:r>
    </w:p>
    <w:p w:rsidR="00D40119" w:rsidRPr="008829D2" w:rsidRDefault="00D40119" w:rsidP="00D40119">
      <w:pPr>
        <w:suppressAutoHyphens/>
        <w:spacing w:after="0" w:line="240" w:lineRule="auto"/>
        <w:ind w:left="567"/>
        <w:jc w:val="both"/>
        <w:rPr>
          <w:rFonts w:ascii="Arial" w:hAnsi="Arial" w:cs="Arial"/>
          <w:color w:val="FF0000"/>
          <w:sz w:val="20"/>
          <w:szCs w:val="20"/>
        </w:rPr>
      </w:pPr>
      <w:r w:rsidRPr="008829D2">
        <w:rPr>
          <w:rFonts w:ascii="Arial" w:hAnsi="Arial" w:cs="Arial"/>
          <w:color w:val="FF0000"/>
          <w:sz w:val="20"/>
          <w:szCs w:val="20"/>
        </w:rPr>
        <w:t xml:space="preserve">Completar la información en la solicitud. La AVCD verificará los datos de oficio. </w:t>
      </w:r>
    </w:p>
    <w:p w:rsidR="00D40119" w:rsidRPr="008829D2" w:rsidRDefault="00D40119" w:rsidP="00D40119">
      <w:pPr>
        <w:pStyle w:val="Prrafodelista"/>
        <w:numPr>
          <w:ilvl w:val="0"/>
          <w:numId w:val="3"/>
        </w:numPr>
        <w:spacing w:after="0" w:line="240" w:lineRule="auto"/>
        <w:ind w:left="567"/>
        <w:jc w:val="both"/>
        <w:rPr>
          <w:rFonts w:ascii="Arial" w:hAnsi="Arial" w:cs="Arial"/>
          <w:sz w:val="20"/>
          <w:szCs w:val="20"/>
        </w:rPr>
      </w:pPr>
      <w:r w:rsidRPr="008829D2">
        <w:rPr>
          <w:rFonts w:ascii="Arial" w:hAnsi="Arial" w:cs="Arial"/>
          <w:sz w:val="20"/>
          <w:szCs w:val="20"/>
        </w:rPr>
        <w:t xml:space="preserve">Finalidad en sus estatutos: realización de acciones orientadas al desarrollo de los países empobrecidos y/o la asistencia de personas afectadas por desastres (art.7b).  </w:t>
      </w:r>
    </w:p>
    <w:p w:rsidR="00D40119" w:rsidRPr="008829D2" w:rsidRDefault="00D40119" w:rsidP="00D40119">
      <w:pPr>
        <w:spacing w:after="0" w:line="240" w:lineRule="auto"/>
        <w:ind w:left="567"/>
        <w:jc w:val="both"/>
        <w:rPr>
          <w:rFonts w:ascii="Arial" w:hAnsi="Arial" w:cs="Arial"/>
          <w:sz w:val="20"/>
          <w:szCs w:val="20"/>
        </w:rPr>
      </w:pPr>
      <w:r w:rsidRPr="008829D2">
        <w:rPr>
          <w:rFonts w:ascii="Arial" w:hAnsi="Arial" w:cs="Arial"/>
          <w:color w:val="FF0000"/>
          <w:sz w:val="20"/>
          <w:szCs w:val="20"/>
        </w:rPr>
        <w:t>Completar la información en la solicitud.</w:t>
      </w:r>
    </w:p>
    <w:p w:rsidR="00D40119" w:rsidRPr="008829D2" w:rsidRDefault="00D40119" w:rsidP="00D40119">
      <w:pPr>
        <w:pStyle w:val="Prrafodelista"/>
        <w:numPr>
          <w:ilvl w:val="0"/>
          <w:numId w:val="3"/>
        </w:numPr>
        <w:spacing w:after="0" w:line="240" w:lineRule="auto"/>
        <w:ind w:left="567"/>
        <w:jc w:val="both"/>
        <w:rPr>
          <w:rFonts w:ascii="Arial" w:hAnsi="Arial" w:cs="Arial"/>
          <w:sz w:val="20"/>
          <w:szCs w:val="20"/>
        </w:rPr>
      </w:pPr>
      <w:r w:rsidRPr="008829D2">
        <w:rPr>
          <w:rFonts w:ascii="Arial" w:hAnsi="Arial" w:cs="Arial"/>
          <w:sz w:val="20"/>
          <w:szCs w:val="20"/>
        </w:rPr>
        <w:t>Carecer de ánimo de lucro (art. 7c).</w:t>
      </w:r>
    </w:p>
    <w:p w:rsidR="00D40119" w:rsidRPr="008829D2" w:rsidRDefault="00D40119" w:rsidP="00D40119">
      <w:pPr>
        <w:pStyle w:val="Prrafodelista"/>
        <w:spacing w:after="0" w:line="240" w:lineRule="auto"/>
        <w:ind w:left="567"/>
        <w:jc w:val="both"/>
        <w:rPr>
          <w:rFonts w:ascii="Arial" w:hAnsi="Arial" w:cs="Arial"/>
          <w:sz w:val="20"/>
          <w:szCs w:val="20"/>
        </w:rPr>
      </w:pPr>
      <w:r w:rsidRPr="008829D2">
        <w:rPr>
          <w:rFonts w:ascii="Arial" w:hAnsi="Arial" w:cs="Arial"/>
          <w:color w:val="FF0000"/>
          <w:sz w:val="20"/>
          <w:szCs w:val="20"/>
        </w:rPr>
        <w:t xml:space="preserve">La AVCD </w:t>
      </w:r>
      <w:r>
        <w:rPr>
          <w:rFonts w:ascii="Arial" w:hAnsi="Arial" w:cs="Arial"/>
          <w:color w:val="FF0000"/>
          <w:sz w:val="20"/>
          <w:szCs w:val="20"/>
        </w:rPr>
        <w:t>verificará los datos</w:t>
      </w:r>
      <w:r w:rsidRPr="008829D2">
        <w:rPr>
          <w:rFonts w:ascii="Arial" w:hAnsi="Arial" w:cs="Arial"/>
          <w:color w:val="FF0000"/>
          <w:sz w:val="20"/>
          <w:szCs w:val="20"/>
        </w:rPr>
        <w:t xml:space="preserve"> de oficio.</w:t>
      </w:r>
    </w:p>
    <w:p w:rsidR="00D40119" w:rsidRPr="008829D2" w:rsidRDefault="00D40119" w:rsidP="00D40119">
      <w:pPr>
        <w:pStyle w:val="Prrafodelista"/>
        <w:numPr>
          <w:ilvl w:val="0"/>
          <w:numId w:val="3"/>
        </w:numPr>
        <w:spacing w:after="0" w:line="240" w:lineRule="auto"/>
        <w:ind w:left="567"/>
        <w:jc w:val="both"/>
        <w:rPr>
          <w:rFonts w:ascii="Arial" w:hAnsi="Arial" w:cs="Arial"/>
          <w:sz w:val="20"/>
          <w:szCs w:val="20"/>
        </w:rPr>
      </w:pPr>
      <w:r w:rsidRPr="008829D2">
        <w:rPr>
          <w:rFonts w:ascii="Arial" w:hAnsi="Arial" w:cs="Arial"/>
          <w:sz w:val="20"/>
          <w:szCs w:val="20"/>
        </w:rPr>
        <w:t>Sede central o delegación permanente en la CAE (art. 7d).</w:t>
      </w:r>
    </w:p>
    <w:p w:rsidR="00D40119" w:rsidRPr="008829D2" w:rsidRDefault="00D40119" w:rsidP="00D40119">
      <w:pPr>
        <w:spacing w:after="0" w:line="240" w:lineRule="auto"/>
        <w:ind w:left="567"/>
        <w:jc w:val="both"/>
        <w:rPr>
          <w:rFonts w:ascii="Arial" w:hAnsi="Arial" w:cs="Arial"/>
          <w:sz w:val="20"/>
          <w:szCs w:val="20"/>
        </w:rPr>
      </w:pPr>
      <w:r w:rsidRPr="008829D2">
        <w:rPr>
          <w:rFonts w:ascii="Arial" w:hAnsi="Arial" w:cs="Arial"/>
          <w:color w:val="FF0000"/>
          <w:sz w:val="20"/>
          <w:szCs w:val="20"/>
        </w:rPr>
        <w:t>Completar la información en la solicitud.</w:t>
      </w:r>
    </w:p>
    <w:p w:rsidR="00D40119" w:rsidRPr="008829D2" w:rsidRDefault="00D40119" w:rsidP="00D40119">
      <w:pPr>
        <w:pStyle w:val="Prrafodelista"/>
        <w:numPr>
          <w:ilvl w:val="0"/>
          <w:numId w:val="3"/>
        </w:numPr>
        <w:spacing w:after="0" w:line="240" w:lineRule="auto"/>
        <w:ind w:left="567"/>
        <w:jc w:val="both"/>
        <w:rPr>
          <w:rFonts w:ascii="Arial" w:hAnsi="Arial" w:cs="Arial"/>
          <w:sz w:val="20"/>
          <w:szCs w:val="20"/>
        </w:rPr>
      </w:pPr>
      <w:r w:rsidRPr="008829D2">
        <w:rPr>
          <w:rFonts w:ascii="Arial" w:hAnsi="Arial" w:cs="Arial"/>
          <w:sz w:val="20"/>
          <w:szCs w:val="20"/>
        </w:rPr>
        <w:t>No hallarse bajo sanción penal o administrativa (art. 7e).</w:t>
      </w:r>
      <w:r w:rsidRPr="008829D2">
        <w:rPr>
          <w:rFonts w:ascii="Arial" w:hAnsi="Arial" w:cs="Arial"/>
          <w:color w:val="FF0000"/>
          <w:sz w:val="20"/>
          <w:szCs w:val="20"/>
        </w:rPr>
        <w:t xml:space="preserve"> </w:t>
      </w:r>
    </w:p>
    <w:p w:rsidR="00D40119" w:rsidRPr="008829D2" w:rsidRDefault="00D40119" w:rsidP="00D40119">
      <w:pPr>
        <w:pStyle w:val="Prrafodelista"/>
        <w:spacing w:after="0" w:line="240" w:lineRule="auto"/>
        <w:ind w:left="567"/>
        <w:jc w:val="both"/>
        <w:rPr>
          <w:rFonts w:ascii="Arial" w:hAnsi="Arial" w:cs="Arial"/>
          <w:sz w:val="20"/>
          <w:szCs w:val="20"/>
        </w:rPr>
      </w:pPr>
      <w:r w:rsidRPr="008829D2">
        <w:rPr>
          <w:rFonts w:ascii="Arial" w:hAnsi="Arial" w:cs="Arial"/>
          <w:color w:val="FF0000"/>
          <w:sz w:val="20"/>
          <w:szCs w:val="20"/>
        </w:rPr>
        <w:t>Completar la información en la solicitud.</w:t>
      </w:r>
    </w:p>
    <w:p w:rsidR="00D40119" w:rsidRPr="008829D2" w:rsidRDefault="00D40119" w:rsidP="00D40119">
      <w:pPr>
        <w:pStyle w:val="Prrafodelista"/>
        <w:numPr>
          <w:ilvl w:val="0"/>
          <w:numId w:val="3"/>
        </w:numPr>
        <w:spacing w:after="0" w:line="240" w:lineRule="auto"/>
        <w:ind w:left="567"/>
        <w:jc w:val="both"/>
        <w:rPr>
          <w:rFonts w:ascii="Arial" w:hAnsi="Arial" w:cs="Arial"/>
          <w:sz w:val="20"/>
          <w:szCs w:val="20"/>
        </w:rPr>
      </w:pPr>
      <w:r w:rsidRPr="008829D2">
        <w:rPr>
          <w:rFonts w:ascii="Arial" w:hAnsi="Arial" w:cs="Arial"/>
          <w:sz w:val="20"/>
          <w:szCs w:val="20"/>
        </w:rPr>
        <w:t xml:space="preserve">Estar al corriente en el cumplimiento de sus obligaciones tributarias y de Seguridad Social (art. 7f).  </w:t>
      </w:r>
    </w:p>
    <w:p w:rsidR="00D40119" w:rsidRPr="008829D2" w:rsidRDefault="00D40119" w:rsidP="00D40119">
      <w:pPr>
        <w:spacing w:after="0" w:line="240" w:lineRule="auto"/>
        <w:ind w:left="567"/>
        <w:jc w:val="both"/>
        <w:rPr>
          <w:rFonts w:ascii="Arial" w:hAnsi="Arial" w:cs="Arial"/>
          <w:sz w:val="20"/>
          <w:szCs w:val="20"/>
        </w:rPr>
      </w:pPr>
      <w:r w:rsidRPr="008829D2">
        <w:rPr>
          <w:rFonts w:ascii="Arial" w:hAnsi="Arial" w:cs="Arial"/>
          <w:color w:val="FF0000"/>
          <w:sz w:val="20"/>
          <w:szCs w:val="20"/>
        </w:rPr>
        <w:t xml:space="preserve">Completar la información en la solicitud. La AVCD </w:t>
      </w:r>
      <w:r>
        <w:rPr>
          <w:rFonts w:ascii="Arial" w:hAnsi="Arial" w:cs="Arial"/>
          <w:color w:val="FF0000"/>
          <w:sz w:val="20"/>
          <w:szCs w:val="20"/>
        </w:rPr>
        <w:t>verificará los datos</w:t>
      </w:r>
      <w:r w:rsidRPr="008829D2">
        <w:rPr>
          <w:rFonts w:ascii="Arial" w:hAnsi="Arial" w:cs="Arial"/>
          <w:color w:val="FF0000"/>
          <w:sz w:val="20"/>
          <w:szCs w:val="20"/>
        </w:rPr>
        <w:t xml:space="preserve"> de oficio.</w:t>
      </w:r>
    </w:p>
    <w:p w:rsidR="00A06ACB" w:rsidRPr="00FF0B1B" w:rsidRDefault="00A06ACB" w:rsidP="00A06ACB">
      <w:pPr>
        <w:pStyle w:val="Prrafodelista"/>
        <w:numPr>
          <w:ilvl w:val="0"/>
          <w:numId w:val="3"/>
        </w:numPr>
        <w:spacing w:after="0" w:line="240" w:lineRule="auto"/>
        <w:ind w:left="567"/>
        <w:jc w:val="both"/>
        <w:rPr>
          <w:rFonts w:ascii="Arial" w:hAnsi="Arial" w:cs="Arial"/>
          <w:sz w:val="20"/>
          <w:szCs w:val="20"/>
        </w:rPr>
      </w:pPr>
      <w:r w:rsidRPr="00FF0B1B">
        <w:rPr>
          <w:rFonts w:ascii="Arial" w:hAnsi="Arial" w:cs="Arial"/>
          <w:sz w:val="20"/>
          <w:szCs w:val="20"/>
        </w:rPr>
        <w:t xml:space="preserve">En caso de consorcios: todas las entidades han de cumplir con los requisitos anteriores, salvo el relativo a sede social o delegación permanente en la CAE, que sólo lo cumplirá una de ellas. Presentarán, además, convenio (art.8). </w:t>
      </w:r>
    </w:p>
    <w:p w:rsidR="00D40119" w:rsidRPr="008829D2" w:rsidRDefault="00D40119" w:rsidP="00D40119">
      <w:pPr>
        <w:spacing w:after="0" w:line="240" w:lineRule="auto"/>
        <w:ind w:left="567"/>
        <w:jc w:val="both"/>
        <w:rPr>
          <w:rFonts w:ascii="Arial" w:hAnsi="Arial" w:cs="Arial"/>
          <w:color w:val="FF0000"/>
          <w:sz w:val="20"/>
          <w:szCs w:val="20"/>
        </w:rPr>
      </w:pPr>
      <w:r w:rsidRPr="008829D2">
        <w:rPr>
          <w:rFonts w:ascii="Arial" w:hAnsi="Arial" w:cs="Arial"/>
          <w:color w:val="FF0000"/>
          <w:sz w:val="20"/>
          <w:szCs w:val="20"/>
        </w:rPr>
        <w:t xml:space="preserve">Completar la información en la solicitud y adjuntar </w:t>
      </w:r>
      <w:r w:rsidRPr="009B453A">
        <w:rPr>
          <w:rFonts w:ascii="Arial" w:hAnsi="Arial" w:cs="Arial"/>
          <w:color w:val="FF0000"/>
          <w:sz w:val="20"/>
          <w:szCs w:val="20"/>
          <w:u w:val="single"/>
        </w:rPr>
        <w:t>convenio según modelo</w:t>
      </w:r>
      <w:r w:rsidRPr="008829D2">
        <w:rPr>
          <w:rFonts w:ascii="Arial" w:hAnsi="Arial" w:cs="Arial"/>
          <w:color w:val="FF0000"/>
          <w:sz w:val="20"/>
          <w:szCs w:val="20"/>
        </w:rPr>
        <w:t>*.</w:t>
      </w:r>
    </w:p>
    <w:p w:rsidR="00D40119" w:rsidRPr="008829D2" w:rsidRDefault="00D40119" w:rsidP="00D40119">
      <w:pPr>
        <w:spacing w:after="0" w:line="240" w:lineRule="auto"/>
        <w:ind w:left="567"/>
        <w:jc w:val="both"/>
        <w:rPr>
          <w:rFonts w:ascii="Arial" w:hAnsi="Arial" w:cs="Arial"/>
          <w:sz w:val="20"/>
          <w:szCs w:val="20"/>
        </w:rPr>
      </w:pPr>
    </w:p>
    <w:p w:rsidR="00D40119" w:rsidRPr="008829D2" w:rsidRDefault="00D40119" w:rsidP="00D40119">
      <w:pPr>
        <w:pStyle w:val="Prrafodelista"/>
        <w:numPr>
          <w:ilvl w:val="0"/>
          <w:numId w:val="2"/>
        </w:numPr>
        <w:spacing w:after="0" w:line="240" w:lineRule="auto"/>
        <w:ind w:left="426"/>
        <w:rPr>
          <w:rFonts w:ascii="Arial" w:hAnsi="Arial" w:cs="Arial"/>
          <w:b/>
          <w:sz w:val="20"/>
          <w:szCs w:val="20"/>
        </w:rPr>
      </w:pPr>
      <w:r w:rsidRPr="008829D2">
        <w:rPr>
          <w:rFonts w:ascii="Arial" w:hAnsi="Arial" w:cs="Arial"/>
          <w:b/>
          <w:sz w:val="20"/>
          <w:szCs w:val="20"/>
        </w:rPr>
        <w:t>Entidades locales</w:t>
      </w:r>
    </w:p>
    <w:p w:rsidR="00D40119" w:rsidRPr="008829D2" w:rsidRDefault="00D40119" w:rsidP="00D40119">
      <w:pPr>
        <w:spacing w:after="0" w:line="240" w:lineRule="auto"/>
        <w:rPr>
          <w:rFonts w:ascii="Arial" w:hAnsi="Arial" w:cs="Arial"/>
          <w:b/>
          <w:sz w:val="20"/>
          <w:szCs w:val="20"/>
        </w:rPr>
      </w:pPr>
    </w:p>
    <w:p w:rsidR="00D40119" w:rsidRPr="008829D2" w:rsidRDefault="00D40119" w:rsidP="00D40119">
      <w:pPr>
        <w:spacing w:after="0" w:line="240" w:lineRule="auto"/>
        <w:rPr>
          <w:rFonts w:ascii="Arial" w:hAnsi="Arial" w:cs="Arial"/>
          <w:b/>
          <w:sz w:val="20"/>
          <w:szCs w:val="20"/>
        </w:rPr>
      </w:pPr>
      <w:r w:rsidRPr="008829D2">
        <w:rPr>
          <w:rFonts w:ascii="Arial" w:hAnsi="Arial" w:cs="Arial"/>
          <w:sz w:val="20"/>
          <w:szCs w:val="20"/>
          <w:u w:val="single"/>
        </w:rPr>
        <w:t>Requisitos</w:t>
      </w:r>
      <w:r w:rsidRPr="008829D2">
        <w:rPr>
          <w:rFonts w:ascii="Arial" w:hAnsi="Arial" w:cs="Arial"/>
          <w:b/>
          <w:sz w:val="20"/>
          <w:szCs w:val="20"/>
        </w:rPr>
        <w:t>:</w:t>
      </w:r>
    </w:p>
    <w:p w:rsidR="00D40119" w:rsidRPr="008829D2" w:rsidRDefault="00D40119" w:rsidP="00D40119">
      <w:pPr>
        <w:spacing w:after="0" w:line="240" w:lineRule="auto"/>
        <w:rPr>
          <w:rFonts w:ascii="Arial" w:hAnsi="Arial" w:cs="Arial"/>
          <w:b/>
          <w:sz w:val="20"/>
          <w:szCs w:val="20"/>
        </w:rPr>
      </w:pPr>
    </w:p>
    <w:p w:rsidR="00D40119" w:rsidRPr="008829D2" w:rsidRDefault="00D40119" w:rsidP="00D40119">
      <w:pPr>
        <w:pStyle w:val="Prrafodelista"/>
        <w:numPr>
          <w:ilvl w:val="0"/>
          <w:numId w:val="3"/>
        </w:numPr>
        <w:spacing w:after="0" w:line="240" w:lineRule="auto"/>
        <w:ind w:left="567" w:hanging="283"/>
        <w:jc w:val="both"/>
        <w:rPr>
          <w:rFonts w:ascii="Arial" w:hAnsi="Arial" w:cs="Arial"/>
          <w:sz w:val="20"/>
          <w:szCs w:val="20"/>
        </w:rPr>
      </w:pPr>
      <w:r w:rsidRPr="008829D2">
        <w:rPr>
          <w:rFonts w:ascii="Arial" w:hAnsi="Arial" w:cs="Arial"/>
          <w:sz w:val="20"/>
          <w:szCs w:val="20"/>
        </w:rPr>
        <w:t xml:space="preserve">Estar legalmente constituida </w:t>
      </w:r>
      <w:r w:rsidR="009B6D4F">
        <w:rPr>
          <w:rFonts w:ascii="Arial" w:hAnsi="Arial" w:cs="Arial"/>
          <w:sz w:val="20"/>
          <w:szCs w:val="20"/>
        </w:rPr>
        <w:t xml:space="preserve">e inscrita </w:t>
      </w:r>
      <w:r w:rsidRPr="008829D2">
        <w:rPr>
          <w:rFonts w:ascii="Arial" w:hAnsi="Arial" w:cs="Arial"/>
          <w:sz w:val="20"/>
          <w:szCs w:val="20"/>
        </w:rPr>
        <w:t xml:space="preserve">con, al menos, un año de antelación (art. 10a). </w:t>
      </w:r>
    </w:p>
    <w:p w:rsidR="00D40119" w:rsidRPr="008829D2" w:rsidRDefault="00D40119" w:rsidP="00D40119">
      <w:pPr>
        <w:pStyle w:val="Prrafodelista"/>
        <w:spacing w:after="0" w:line="240" w:lineRule="auto"/>
        <w:ind w:left="567"/>
        <w:jc w:val="both"/>
        <w:rPr>
          <w:rFonts w:ascii="Arial" w:hAnsi="Arial" w:cs="Arial"/>
          <w:sz w:val="20"/>
          <w:szCs w:val="20"/>
        </w:rPr>
      </w:pPr>
      <w:r w:rsidRPr="008829D2">
        <w:rPr>
          <w:rFonts w:ascii="Arial" w:hAnsi="Arial" w:cs="Arial"/>
          <w:color w:val="FF0000"/>
          <w:sz w:val="20"/>
          <w:szCs w:val="20"/>
        </w:rPr>
        <w:t xml:space="preserve">Completar la información en la solicitud. La AVCD </w:t>
      </w:r>
      <w:r>
        <w:rPr>
          <w:rFonts w:ascii="Arial" w:hAnsi="Arial" w:cs="Arial"/>
          <w:color w:val="FF0000"/>
          <w:sz w:val="20"/>
          <w:szCs w:val="20"/>
        </w:rPr>
        <w:t>verificará los datos</w:t>
      </w:r>
      <w:r w:rsidRPr="008829D2">
        <w:rPr>
          <w:rFonts w:ascii="Arial" w:hAnsi="Arial" w:cs="Arial"/>
          <w:color w:val="FF0000"/>
          <w:sz w:val="20"/>
          <w:szCs w:val="20"/>
        </w:rPr>
        <w:t xml:space="preserve"> de oficio.</w:t>
      </w:r>
    </w:p>
    <w:p w:rsidR="00D40119" w:rsidRPr="008829D2" w:rsidRDefault="00D40119" w:rsidP="00D40119">
      <w:pPr>
        <w:pStyle w:val="Prrafodelista"/>
        <w:numPr>
          <w:ilvl w:val="0"/>
          <w:numId w:val="3"/>
        </w:numPr>
        <w:spacing w:after="0" w:line="240" w:lineRule="auto"/>
        <w:ind w:left="567" w:hanging="283"/>
        <w:jc w:val="both"/>
        <w:rPr>
          <w:rFonts w:ascii="Arial" w:hAnsi="Arial" w:cs="Arial"/>
          <w:sz w:val="20"/>
          <w:szCs w:val="20"/>
        </w:rPr>
      </w:pPr>
      <w:r w:rsidRPr="008829D2">
        <w:rPr>
          <w:rFonts w:ascii="Arial" w:hAnsi="Arial" w:cs="Arial"/>
          <w:sz w:val="20"/>
          <w:szCs w:val="20"/>
        </w:rPr>
        <w:t>No hallarse bajo sanción penal o administrativa (art. 10b).</w:t>
      </w:r>
    </w:p>
    <w:p w:rsidR="00D40119" w:rsidRPr="008829D2" w:rsidRDefault="00D40119" w:rsidP="00D40119">
      <w:pPr>
        <w:pStyle w:val="Prrafodelista"/>
        <w:spacing w:after="0" w:line="240" w:lineRule="auto"/>
        <w:ind w:left="567"/>
        <w:jc w:val="both"/>
        <w:rPr>
          <w:rFonts w:ascii="Arial" w:hAnsi="Arial" w:cs="Arial"/>
          <w:sz w:val="20"/>
          <w:szCs w:val="20"/>
        </w:rPr>
      </w:pPr>
      <w:r w:rsidRPr="008829D2">
        <w:rPr>
          <w:rFonts w:ascii="Arial" w:hAnsi="Arial" w:cs="Arial"/>
          <w:color w:val="FF0000"/>
          <w:sz w:val="20"/>
          <w:szCs w:val="20"/>
        </w:rPr>
        <w:t>Completar la información en la solicitud.</w:t>
      </w:r>
    </w:p>
    <w:p w:rsidR="00D40119" w:rsidRPr="008829D2" w:rsidRDefault="00D40119" w:rsidP="00D40119">
      <w:pPr>
        <w:pStyle w:val="Prrafodelista"/>
        <w:numPr>
          <w:ilvl w:val="0"/>
          <w:numId w:val="3"/>
        </w:numPr>
        <w:spacing w:after="0" w:line="240" w:lineRule="auto"/>
        <w:ind w:left="567" w:hanging="283"/>
        <w:jc w:val="both"/>
        <w:rPr>
          <w:rFonts w:ascii="Arial" w:hAnsi="Arial" w:cs="Arial"/>
          <w:sz w:val="20"/>
          <w:szCs w:val="20"/>
        </w:rPr>
      </w:pPr>
      <w:r w:rsidRPr="008829D2">
        <w:rPr>
          <w:rFonts w:ascii="Arial" w:hAnsi="Arial" w:cs="Arial"/>
          <w:sz w:val="20"/>
          <w:szCs w:val="20"/>
        </w:rPr>
        <w:t xml:space="preserve">Estar al corriente de en el cumplimiento de sus obligaciones tributarias y de Seguridad Social (art. 10c). </w:t>
      </w:r>
    </w:p>
    <w:p w:rsidR="00D40119" w:rsidRPr="008829D2" w:rsidRDefault="00D40119" w:rsidP="00D40119">
      <w:pPr>
        <w:pStyle w:val="Prrafodelista"/>
        <w:spacing w:after="0" w:line="240" w:lineRule="auto"/>
        <w:ind w:left="567"/>
        <w:jc w:val="both"/>
        <w:rPr>
          <w:rFonts w:ascii="Arial" w:hAnsi="Arial" w:cs="Arial"/>
          <w:sz w:val="20"/>
          <w:szCs w:val="20"/>
        </w:rPr>
      </w:pPr>
      <w:r w:rsidRPr="008829D2">
        <w:rPr>
          <w:rFonts w:ascii="Arial" w:hAnsi="Arial" w:cs="Arial"/>
          <w:color w:val="FF0000"/>
          <w:sz w:val="20"/>
          <w:szCs w:val="20"/>
        </w:rPr>
        <w:t>Completar la información en la solicitud.</w:t>
      </w:r>
    </w:p>
    <w:p w:rsidR="00D40119" w:rsidRPr="008829D2" w:rsidRDefault="00D40119" w:rsidP="00D40119">
      <w:pPr>
        <w:pStyle w:val="Prrafodelista"/>
        <w:numPr>
          <w:ilvl w:val="0"/>
          <w:numId w:val="3"/>
        </w:numPr>
        <w:spacing w:after="0" w:line="240" w:lineRule="auto"/>
        <w:ind w:left="567" w:hanging="283"/>
        <w:jc w:val="both"/>
        <w:rPr>
          <w:rFonts w:ascii="Arial" w:hAnsi="Arial" w:cs="Arial"/>
          <w:sz w:val="20"/>
          <w:szCs w:val="20"/>
        </w:rPr>
      </w:pPr>
      <w:r w:rsidRPr="008829D2">
        <w:rPr>
          <w:rFonts w:ascii="Arial" w:hAnsi="Arial" w:cs="Arial"/>
          <w:sz w:val="20"/>
          <w:szCs w:val="20"/>
        </w:rPr>
        <w:t>En caso de consorcios: todas las entidades han de cumplir con los requisitos anteriores. Presentarán, además, convenio (art. 11).</w:t>
      </w:r>
    </w:p>
    <w:p w:rsidR="00D40119" w:rsidRDefault="00D40119" w:rsidP="00D40119">
      <w:pPr>
        <w:pStyle w:val="Prrafodelista"/>
        <w:spacing w:after="0" w:line="240" w:lineRule="auto"/>
        <w:ind w:left="567"/>
        <w:jc w:val="both"/>
        <w:rPr>
          <w:rFonts w:ascii="Arial" w:hAnsi="Arial" w:cs="Arial"/>
          <w:color w:val="FF0000"/>
          <w:sz w:val="20"/>
          <w:szCs w:val="20"/>
        </w:rPr>
      </w:pPr>
      <w:r w:rsidRPr="008829D2">
        <w:rPr>
          <w:rFonts w:ascii="Arial" w:hAnsi="Arial" w:cs="Arial"/>
          <w:color w:val="FF0000"/>
          <w:sz w:val="20"/>
          <w:szCs w:val="20"/>
        </w:rPr>
        <w:t xml:space="preserve">Completar la información en la solicitud y adjuntar </w:t>
      </w:r>
      <w:r w:rsidRPr="009B453A">
        <w:rPr>
          <w:rFonts w:ascii="Arial" w:hAnsi="Arial" w:cs="Arial"/>
          <w:color w:val="FF0000"/>
          <w:sz w:val="20"/>
          <w:szCs w:val="20"/>
          <w:u w:val="single"/>
        </w:rPr>
        <w:t>convenio según modelo</w:t>
      </w:r>
      <w:r w:rsidRPr="008829D2">
        <w:rPr>
          <w:rFonts w:ascii="Arial" w:hAnsi="Arial" w:cs="Arial"/>
          <w:color w:val="FF0000"/>
          <w:sz w:val="20"/>
          <w:szCs w:val="20"/>
        </w:rPr>
        <w:t>*.</w:t>
      </w:r>
    </w:p>
    <w:p w:rsidR="00C56490" w:rsidRDefault="00C56490" w:rsidP="00D40119">
      <w:pPr>
        <w:pStyle w:val="Prrafodelista"/>
        <w:spacing w:after="0" w:line="240" w:lineRule="auto"/>
        <w:ind w:left="567"/>
        <w:jc w:val="both"/>
        <w:rPr>
          <w:rFonts w:ascii="Arial" w:hAnsi="Arial" w:cs="Arial"/>
          <w:color w:val="FF0000"/>
          <w:sz w:val="20"/>
          <w:szCs w:val="20"/>
        </w:rPr>
      </w:pPr>
    </w:p>
    <w:p w:rsidR="00C56490" w:rsidRDefault="00C56490" w:rsidP="00D40119">
      <w:pPr>
        <w:pStyle w:val="Prrafodelista"/>
        <w:spacing w:after="0" w:line="240" w:lineRule="auto"/>
        <w:ind w:left="567"/>
        <w:jc w:val="both"/>
        <w:rPr>
          <w:rFonts w:ascii="Arial" w:hAnsi="Arial" w:cs="Arial"/>
          <w:color w:val="FF0000"/>
          <w:sz w:val="20"/>
          <w:szCs w:val="20"/>
        </w:rPr>
      </w:pPr>
    </w:p>
    <w:p w:rsidR="00C56490" w:rsidRDefault="00C56490" w:rsidP="00D40119">
      <w:pPr>
        <w:pStyle w:val="Prrafodelista"/>
        <w:spacing w:after="0" w:line="240" w:lineRule="auto"/>
        <w:ind w:left="567"/>
        <w:jc w:val="both"/>
        <w:rPr>
          <w:rFonts w:ascii="Arial" w:hAnsi="Arial" w:cs="Arial"/>
          <w:color w:val="FF0000"/>
          <w:sz w:val="20"/>
          <w:szCs w:val="20"/>
        </w:rPr>
      </w:pPr>
    </w:p>
    <w:p w:rsidR="00A67CF6" w:rsidRDefault="00A67CF6" w:rsidP="00D40119">
      <w:pPr>
        <w:pStyle w:val="Prrafodelista"/>
        <w:spacing w:after="0" w:line="240" w:lineRule="auto"/>
        <w:ind w:left="567"/>
        <w:jc w:val="both"/>
        <w:rPr>
          <w:rFonts w:ascii="Arial" w:hAnsi="Arial" w:cs="Arial"/>
          <w:color w:val="FF0000"/>
          <w:sz w:val="20"/>
          <w:szCs w:val="20"/>
        </w:rPr>
      </w:pPr>
    </w:p>
    <w:p w:rsidR="00C56490" w:rsidRPr="008829D2" w:rsidRDefault="00C56490" w:rsidP="00D40119">
      <w:pPr>
        <w:pStyle w:val="Prrafodelista"/>
        <w:spacing w:after="0" w:line="240" w:lineRule="auto"/>
        <w:ind w:left="567"/>
        <w:jc w:val="both"/>
        <w:rPr>
          <w:rFonts w:ascii="Arial" w:hAnsi="Arial" w:cs="Arial"/>
          <w:color w:val="FF0000"/>
          <w:sz w:val="20"/>
          <w:szCs w:val="20"/>
        </w:rPr>
      </w:pPr>
    </w:p>
    <w:p w:rsidR="00D40119" w:rsidRPr="008829D2" w:rsidRDefault="00D40119" w:rsidP="00D40119">
      <w:pPr>
        <w:shd w:val="clear" w:color="auto" w:fill="D9D9D9" w:themeFill="background1" w:themeFillShade="D9"/>
        <w:spacing w:after="0" w:line="240" w:lineRule="auto"/>
        <w:rPr>
          <w:rFonts w:ascii="Arial" w:eastAsia="Times New Roman" w:hAnsi="Arial" w:cs="Arial"/>
          <w:b/>
          <w:sz w:val="20"/>
          <w:szCs w:val="20"/>
          <w:lang w:eastAsia="es-ES"/>
        </w:rPr>
      </w:pPr>
      <w:r w:rsidRPr="008829D2">
        <w:rPr>
          <w:rFonts w:ascii="Arial" w:eastAsia="Times New Roman" w:hAnsi="Arial" w:cs="Arial"/>
          <w:b/>
          <w:sz w:val="20"/>
          <w:szCs w:val="20"/>
          <w:lang w:eastAsia="es-ES"/>
        </w:rPr>
        <w:lastRenderedPageBreak/>
        <w:t>Requisitos de los proyectos</w:t>
      </w:r>
    </w:p>
    <w:p w:rsidR="00D40119" w:rsidRPr="008829D2" w:rsidRDefault="00D40119" w:rsidP="00D40119">
      <w:pPr>
        <w:shd w:val="clear" w:color="auto" w:fill="FFFFFF"/>
        <w:spacing w:after="0" w:line="240" w:lineRule="auto"/>
        <w:rPr>
          <w:rFonts w:ascii="Arial" w:hAnsi="Arial" w:cs="Arial"/>
          <w:sz w:val="20"/>
          <w:szCs w:val="20"/>
        </w:rPr>
      </w:pPr>
    </w:p>
    <w:p w:rsidR="00D40119" w:rsidRPr="008829D2" w:rsidRDefault="00D40119" w:rsidP="00D40119">
      <w:pPr>
        <w:pStyle w:val="Prrafodelista"/>
        <w:numPr>
          <w:ilvl w:val="0"/>
          <w:numId w:val="3"/>
        </w:numPr>
        <w:shd w:val="clear" w:color="auto" w:fill="FFFFFF"/>
        <w:spacing w:after="0" w:line="240" w:lineRule="auto"/>
        <w:ind w:left="567"/>
        <w:jc w:val="both"/>
        <w:rPr>
          <w:rFonts w:ascii="Arial" w:hAnsi="Arial" w:cs="Arial"/>
          <w:sz w:val="20"/>
          <w:szCs w:val="20"/>
        </w:rPr>
      </w:pPr>
      <w:r w:rsidRPr="008829D2">
        <w:rPr>
          <w:rFonts w:ascii="Arial" w:hAnsi="Arial" w:cs="Arial"/>
          <w:sz w:val="20"/>
          <w:szCs w:val="20"/>
        </w:rPr>
        <w:t>Inicio dentro del e</w:t>
      </w:r>
      <w:r w:rsidR="00C56490">
        <w:rPr>
          <w:rFonts w:ascii="Arial" w:hAnsi="Arial" w:cs="Arial"/>
          <w:sz w:val="20"/>
          <w:szCs w:val="20"/>
        </w:rPr>
        <w:t>jercicio presupuestario (art.9a</w:t>
      </w:r>
      <w:r w:rsidRPr="008829D2">
        <w:rPr>
          <w:rFonts w:ascii="Arial" w:hAnsi="Arial" w:cs="Arial"/>
          <w:sz w:val="20"/>
          <w:szCs w:val="20"/>
        </w:rPr>
        <w:t xml:space="preserve">). </w:t>
      </w:r>
    </w:p>
    <w:p w:rsidR="00D40119" w:rsidRDefault="00D40119" w:rsidP="00D40119">
      <w:pPr>
        <w:pStyle w:val="Prrafodelista"/>
        <w:shd w:val="clear" w:color="auto" w:fill="FFFFFF"/>
        <w:spacing w:after="0" w:line="240" w:lineRule="auto"/>
        <w:ind w:left="567"/>
        <w:jc w:val="both"/>
        <w:rPr>
          <w:rFonts w:ascii="Arial" w:hAnsi="Arial" w:cs="Arial"/>
          <w:color w:val="FF0000"/>
          <w:sz w:val="20"/>
          <w:szCs w:val="20"/>
        </w:rPr>
      </w:pPr>
      <w:r w:rsidRPr="008829D2">
        <w:rPr>
          <w:rFonts w:ascii="Arial" w:hAnsi="Arial" w:cs="Arial"/>
          <w:color w:val="FF0000"/>
          <w:sz w:val="20"/>
          <w:szCs w:val="20"/>
        </w:rPr>
        <w:t>Completar la información en la solicitud</w:t>
      </w:r>
      <w:r w:rsidR="00C56490">
        <w:rPr>
          <w:rFonts w:ascii="Arial" w:hAnsi="Arial" w:cs="Arial"/>
          <w:color w:val="FF0000"/>
          <w:sz w:val="20"/>
          <w:szCs w:val="20"/>
        </w:rPr>
        <w:t>.</w:t>
      </w:r>
    </w:p>
    <w:p w:rsidR="00C56490" w:rsidRPr="008829D2" w:rsidRDefault="00C56490" w:rsidP="00C56490">
      <w:pPr>
        <w:pStyle w:val="Prrafodelista"/>
        <w:numPr>
          <w:ilvl w:val="0"/>
          <w:numId w:val="3"/>
        </w:numPr>
        <w:shd w:val="clear" w:color="auto" w:fill="FFFFFF"/>
        <w:spacing w:after="0" w:line="240" w:lineRule="auto"/>
        <w:ind w:left="567"/>
        <w:rPr>
          <w:rFonts w:ascii="Arial" w:hAnsi="Arial" w:cs="Arial"/>
          <w:sz w:val="20"/>
          <w:szCs w:val="20"/>
        </w:rPr>
      </w:pPr>
      <w:r w:rsidRPr="008829D2">
        <w:rPr>
          <w:rFonts w:ascii="Arial" w:hAnsi="Arial" w:cs="Arial"/>
          <w:sz w:val="20"/>
          <w:szCs w:val="20"/>
        </w:rPr>
        <w:t>Realizarse a travé</w:t>
      </w:r>
      <w:r>
        <w:rPr>
          <w:rFonts w:ascii="Arial" w:hAnsi="Arial" w:cs="Arial"/>
          <w:sz w:val="20"/>
          <w:szCs w:val="20"/>
        </w:rPr>
        <w:t>s de una entidad local (art. 9b</w:t>
      </w:r>
      <w:r w:rsidRPr="008829D2">
        <w:rPr>
          <w:rFonts w:ascii="Arial" w:hAnsi="Arial" w:cs="Arial"/>
          <w:sz w:val="20"/>
          <w:szCs w:val="20"/>
        </w:rPr>
        <w:t>).</w:t>
      </w:r>
    </w:p>
    <w:p w:rsidR="00C56490" w:rsidRPr="008829D2" w:rsidRDefault="00C56490" w:rsidP="00C56490">
      <w:pPr>
        <w:pStyle w:val="Prrafodelista"/>
        <w:shd w:val="clear" w:color="auto" w:fill="FFFFFF"/>
        <w:spacing w:after="0" w:line="240" w:lineRule="auto"/>
        <w:ind w:left="567"/>
        <w:rPr>
          <w:rFonts w:ascii="Arial" w:hAnsi="Arial" w:cs="Arial"/>
          <w:sz w:val="20"/>
          <w:szCs w:val="20"/>
        </w:rPr>
      </w:pPr>
      <w:r w:rsidRPr="008829D2">
        <w:rPr>
          <w:rFonts w:ascii="Arial" w:hAnsi="Arial" w:cs="Arial"/>
          <w:color w:val="FF0000"/>
          <w:sz w:val="20"/>
          <w:szCs w:val="20"/>
        </w:rPr>
        <w:t>Completar la información en la solicitud</w:t>
      </w:r>
      <w:r>
        <w:rPr>
          <w:rFonts w:ascii="Arial" w:hAnsi="Arial" w:cs="Arial"/>
          <w:color w:val="FF0000"/>
          <w:sz w:val="20"/>
          <w:szCs w:val="20"/>
        </w:rPr>
        <w:t>.</w:t>
      </w:r>
    </w:p>
    <w:p w:rsidR="00C56490" w:rsidRPr="00437973" w:rsidRDefault="00C56490" w:rsidP="00C56490">
      <w:pPr>
        <w:pStyle w:val="Prrafodelista"/>
        <w:numPr>
          <w:ilvl w:val="0"/>
          <w:numId w:val="3"/>
        </w:numPr>
        <w:shd w:val="clear" w:color="auto" w:fill="FFFFFF"/>
        <w:spacing w:after="0" w:line="240" w:lineRule="auto"/>
        <w:ind w:left="567"/>
        <w:rPr>
          <w:rFonts w:ascii="Arial" w:hAnsi="Arial" w:cs="Arial"/>
          <w:sz w:val="20"/>
          <w:szCs w:val="20"/>
        </w:rPr>
      </w:pPr>
      <w:r w:rsidRPr="00437973">
        <w:rPr>
          <w:rFonts w:ascii="Arial" w:hAnsi="Arial" w:cs="Arial"/>
          <w:sz w:val="20"/>
          <w:szCs w:val="20"/>
        </w:rPr>
        <w:t>Duración máxima (art.9c):</w:t>
      </w:r>
    </w:p>
    <w:p w:rsidR="00C56490" w:rsidRPr="00437973" w:rsidRDefault="00C56490" w:rsidP="00C56490">
      <w:pPr>
        <w:pStyle w:val="Prrafodelista"/>
        <w:numPr>
          <w:ilvl w:val="0"/>
          <w:numId w:val="6"/>
        </w:numPr>
        <w:shd w:val="clear" w:color="auto" w:fill="FFFFFF"/>
        <w:tabs>
          <w:tab w:val="left" w:pos="1418"/>
        </w:tabs>
        <w:spacing w:after="0" w:line="240" w:lineRule="auto"/>
        <w:ind w:left="1560"/>
        <w:rPr>
          <w:rFonts w:ascii="Arial" w:hAnsi="Arial" w:cs="Arial"/>
          <w:sz w:val="20"/>
          <w:szCs w:val="20"/>
        </w:rPr>
      </w:pPr>
      <w:r w:rsidRPr="00437973">
        <w:rPr>
          <w:rFonts w:ascii="Arial" w:hAnsi="Arial" w:cs="Arial"/>
          <w:sz w:val="20"/>
          <w:szCs w:val="20"/>
        </w:rPr>
        <w:t>Línea de emergencia: 6 meses, prorrogables otros 6 meses.</w:t>
      </w:r>
    </w:p>
    <w:p w:rsidR="00C56490" w:rsidRPr="00437973" w:rsidRDefault="00C56490" w:rsidP="00C56490">
      <w:pPr>
        <w:pStyle w:val="Prrafodelista"/>
        <w:numPr>
          <w:ilvl w:val="0"/>
          <w:numId w:val="6"/>
        </w:numPr>
        <w:shd w:val="clear" w:color="auto" w:fill="FFFFFF"/>
        <w:tabs>
          <w:tab w:val="left" w:pos="1418"/>
        </w:tabs>
        <w:spacing w:after="0" w:line="240" w:lineRule="auto"/>
        <w:ind w:left="1560"/>
        <w:rPr>
          <w:rFonts w:ascii="Arial" w:hAnsi="Arial" w:cs="Arial"/>
          <w:sz w:val="20"/>
          <w:szCs w:val="20"/>
        </w:rPr>
      </w:pPr>
      <w:r w:rsidRPr="00437973">
        <w:rPr>
          <w:rFonts w:ascii="Arial" w:hAnsi="Arial" w:cs="Arial"/>
          <w:sz w:val="20"/>
          <w:szCs w:val="20"/>
        </w:rPr>
        <w:t>Línea acciones humanitarias: 12 meses, prorrogables otros 12 meses.</w:t>
      </w:r>
    </w:p>
    <w:p w:rsidR="00C56490" w:rsidRPr="00C56490" w:rsidRDefault="00C56490" w:rsidP="00C56490">
      <w:pPr>
        <w:shd w:val="clear" w:color="auto" w:fill="FFFFFF"/>
        <w:spacing w:after="0" w:line="240" w:lineRule="auto"/>
        <w:ind w:left="567"/>
        <w:rPr>
          <w:rFonts w:ascii="Arial" w:hAnsi="Arial" w:cs="Arial"/>
          <w:sz w:val="20"/>
          <w:szCs w:val="20"/>
        </w:rPr>
      </w:pPr>
      <w:r w:rsidRPr="00C56490">
        <w:rPr>
          <w:rFonts w:ascii="Arial" w:hAnsi="Arial" w:cs="Arial"/>
          <w:color w:val="FF0000"/>
          <w:sz w:val="20"/>
          <w:szCs w:val="20"/>
        </w:rPr>
        <w:t>Completar la información en la solicitud.</w:t>
      </w:r>
    </w:p>
    <w:p w:rsidR="009136E0" w:rsidRPr="008829D2" w:rsidRDefault="00D40119" w:rsidP="009136E0">
      <w:pPr>
        <w:pStyle w:val="Prrafodelista"/>
        <w:numPr>
          <w:ilvl w:val="0"/>
          <w:numId w:val="3"/>
        </w:numPr>
        <w:shd w:val="clear" w:color="auto" w:fill="FFFFFF"/>
        <w:spacing w:after="0" w:line="240" w:lineRule="auto"/>
        <w:ind w:left="567"/>
        <w:jc w:val="both"/>
        <w:rPr>
          <w:rFonts w:ascii="Arial" w:hAnsi="Arial" w:cs="Arial"/>
          <w:sz w:val="20"/>
          <w:szCs w:val="20"/>
        </w:rPr>
      </w:pPr>
      <w:r w:rsidRPr="009136E0">
        <w:rPr>
          <w:rFonts w:ascii="Arial" w:hAnsi="Arial" w:cs="Arial"/>
          <w:sz w:val="20"/>
          <w:szCs w:val="20"/>
        </w:rPr>
        <w:t>Subvención</w:t>
      </w:r>
      <w:r w:rsidR="00C56490" w:rsidRPr="009136E0">
        <w:rPr>
          <w:rFonts w:ascii="Arial" w:hAnsi="Arial" w:cs="Arial"/>
          <w:sz w:val="20"/>
          <w:szCs w:val="20"/>
        </w:rPr>
        <w:t xml:space="preserve"> no superior a 200.000€</w:t>
      </w:r>
      <w:r w:rsidRPr="009136E0">
        <w:rPr>
          <w:rFonts w:ascii="Arial" w:hAnsi="Arial" w:cs="Arial"/>
          <w:sz w:val="20"/>
          <w:szCs w:val="20"/>
        </w:rPr>
        <w:t xml:space="preserve"> (a</w:t>
      </w:r>
      <w:r w:rsidR="00C56490" w:rsidRPr="009136E0">
        <w:rPr>
          <w:rFonts w:ascii="Arial" w:hAnsi="Arial" w:cs="Arial"/>
          <w:sz w:val="20"/>
          <w:szCs w:val="20"/>
        </w:rPr>
        <w:t>rt. 9d</w:t>
      </w:r>
      <w:r w:rsidRPr="009136E0">
        <w:rPr>
          <w:rFonts w:ascii="Arial" w:hAnsi="Arial" w:cs="Arial"/>
          <w:sz w:val="20"/>
          <w:szCs w:val="20"/>
        </w:rPr>
        <w:t>).</w:t>
      </w:r>
      <w:r w:rsidR="009136E0" w:rsidRPr="009136E0">
        <w:rPr>
          <w:rFonts w:ascii="Arial" w:hAnsi="Arial" w:cs="Arial"/>
          <w:sz w:val="20"/>
          <w:szCs w:val="20"/>
        </w:rPr>
        <w:t xml:space="preserve"> </w:t>
      </w:r>
      <w:r w:rsidR="009136E0">
        <w:rPr>
          <w:rFonts w:ascii="Arial" w:hAnsi="Arial" w:cs="Arial"/>
          <w:sz w:val="20"/>
          <w:szCs w:val="20"/>
        </w:rPr>
        <w:t xml:space="preserve">Cofinanciación de al menos el 20% para la Línea de Acción Humanitaria </w:t>
      </w:r>
      <w:r w:rsidR="00905E2B">
        <w:rPr>
          <w:rFonts w:ascii="Arial" w:hAnsi="Arial" w:cs="Arial"/>
          <w:sz w:val="20"/>
          <w:szCs w:val="20"/>
        </w:rPr>
        <w:t>(no para la Línea de emergencia)</w:t>
      </w:r>
      <w:r w:rsidR="00905E2B" w:rsidRPr="00905E2B">
        <w:rPr>
          <w:rFonts w:ascii="Arial" w:hAnsi="Arial" w:cs="Arial"/>
          <w:sz w:val="20"/>
          <w:szCs w:val="20"/>
        </w:rPr>
        <w:t xml:space="preserve"> </w:t>
      </w:r>
      <w:r w:rsidR="00905E2B">
        <w:rPr>
          <w:rFonts w:ascii="Arial" w:hAnsi="Arial" w:cs="Arial"/>
          <w:sz w:val="20"/>
          <w:szCs w:val="20"/>
        </w:rPr>
        <w:t>(art. 35.1)</w:t>
      </w:r>
      <w:r w:rsidR="00905E2B">
        <w:rPr>
          <w:rFonts w:ascii="Arial" w:hAnsi="Arial" w:cs="Arial"/>
          <w:sz w:val="20"/>
          <w:szCs w:val="20"/>
        </w:rPr>
        <w:t>.</w:t>
      </w:r>
      <w:bookmarkStart w:id="0" w:name="_GoBack"/>
      <w:bookmarkEnd w:id="0"/>
    </w:p>
    <w:p w:rsidR="00D40119" w:rsidRPr="009136E0" w:rsidRDefault="00D40119" w:rsidP="00D40119">
      <w:pPr>
        <w:pStyle w:val="Prrafodelista"/>
        <w:numPr>
          <w:ilvl w:val="0"/>
          <w:numId w:val="3"/>
        </w:numPr>
        <w:shd w:val="clear" w:color="auto" w:fill="FFFFFF"/>
        <w:spacing w:after="0" w:line="240" w:lineRule="auto"/>
        <w:ind w:left="567"/>
        <w:jc w:val="both"/>
        <w:rPr>
          <w:rFonts w:ascii="Arial" w:hAnsi="Arial" w:cs="Arial"/>
          <w:sz w:val="20"/>
          <w:szCs w:val="20"/>
        </w:rPr>
      </w:pPr>
      <w:r w:rsidRPr="009136E0">
        <w:rPr>
          <w:rFonts w:ascii="Arial" w:hAnsi="Arial" w:cs="Arial"/>
          <w:color w:val="FF0000"/>
          <w:sz w:val="20"/>
          <w:szCs w:val="20"/>
        </w:rPr>
        <w:t xml:space="preserve">Completar la información en la solicitud y en el </w:t>
      </w:r>
      <w:r w:rsidRPr="009136E0">
        <w:rPr>
          <w:rFonts w:ascii="Arial" w:hAnsi="Arial" w:cs="Arial"/>
          <w:color w:val="FF0000"/>
          <w:sz w:val="20"/>
          <w:szCs w:val="20"/>
          <w:u w:val="single"/>
        </w:rPr>
        <w:t>presupuesto según modelo</w:t>
      </w:r>
      <w:r w:rsidRPr="009136E0">
        <w:rPr>
          <w:rFonts w:ascii="Arial" w:hAnsi="Arial" w:cs="Arial"/>
          <w:color w:val="FF0000"/>
          <w:sz w:val="20"/>
          <w:szCs w:val="20"/>
        </w:rPr>
        <w:t>*.</w:t>
      </w:r>
    </w:p>
    <w:p w:rsidR="00D40119" w:rsidRPr="008829D2" w:rsidRDefault="00D40119" w:rsidP="00D40119">
      <w:pPr>
        <w:pStyle w:val="Prrafodelista"/>
        <w:numPr>
          <w:ilvl w:val="0"/>
          <w:numId w:val="3"/>
        </w:numPr>
        <w:shd w:val="clear" w:color="auto" w:fill="FFFFFF"/>
        <w:spacing w:after="0" w:line="240" w:lineRule="auto"/>
        <w:ind w:left="567"/>
        <w:jc w:val="both"/>
        <w:rPr>
          <w:rFonts w:ascii="Arial" w:hAnsi="Arial" w:cs="Arial"/>
          <w:sz w:val="20"/>
          <w:szCs w:val="20"/>
        </w:rPr>
      </w:pPr>
      <w:r w:rsidRPr="008829D2">
        <w:rPr>
          <w:rFonts w:ascii="Arial" w:hAnsi="Arial" w:cs="Arial"/>
          <w:sz w:val="20"/>
          <w:szCs w:val="20"/>
        </w:rPr>
        <w:t xml:space="preserve">Observación de los principios humanitarios (art. </w:t>
      </w:r>
      <w:r w:rsidR="00C56490">
        <w:rPr>
          <w:rFonts w:ascii="Arial" w:hAnsi="Arial" w:cs="Arial"/>
          <w:sz w:val="20"/>
          <w:szCs w:val="20"/>
        </w:rPr>
        <w:t>9e</w:t>
      </w:r>
      <w:r w:rsidRPr="008829D2">
        <w:rPr>
          <w:rFonts w:ascii="Arial" w:hAnsi="Arial" w:cs="Arial"/>
          <w:sz w:val="20"/>
          <w:szCs w:val="20"/>
        </w:rPr>
        <w:t xml:space="preserve"> y </w:t>
      </w:r>
      <w:r w:rsidR="00C56490">
        <w:rPr>
          <w:rFonts w:ascii="Arial" w:hAnsi="Arial" w:cs="Arial"/>
          <w:sz w:val="20"/>
          <w:szCs w:val="20"/>
        </w:rPr>
        <w:t>art. 12e</w:t>
      </w:r>
      <w:r w:rsidRPr="008829D2">
        <w:rPr>
          <w:rFonts w:ascii="Arial" w:hAnsi="Arial" w:cs="Arial"/>
          <w:sz w:val="20"/>
          <w:szCs w:val="20"/>
        </w:rPr>
        <w:t>).</w:t>
      </w:r>
    </w:p>
    <w:p w:rsidR="00D40119" w:rsidRPr="008829D2" w:rsidRDefault="00D40119" w:rsidP="00D40119">
      <w:pPr>
        <w:shd w:val="clear" w:color="auto" w:fill="FFFFFF"/>
        <w:spacing w:after="0" w:line="240" w:lineRule="auto"/>
        <w:ind w:left="567"/>
        <w:jc w:val="both"/>
        <w:rPr>
          <w:rFonts w:ascii="Arial" w:hAnsi="Arial" w:cs="Arial"/>
          <w:color w:val="FF0000"/>
          <w:sz w:val="20"/>
          <w:szCs w:val="20"/>
        </w:rPr>
      </w:pPr>
      <w:r w:rsidRPr="008829D2">
        <w:rPr>
          <w:rFonts w:ascii="Arial" w:hAnsi="Arial" w:cs="Arial"/>
          <w:color w:val="FF0000"/>
          <w:sz w:val="20"/>
          <w:szCs w:val="20"/>
        </w:rPr>
        <w:t xml:space="preserve">Completar la información en la </w:t>
      </w:r>
      <w:r w:rsidRPr="009B453A">
        <w:rPr>
          <w:rFonts w:ascii="Arial" w:hAnsi="Arial" w:cs="Arial"/>
          <w:color w:val="FF0000"/>
          <w:sz w:val="20"/>
          <w:szCs w:val="20"/>
          <w:u w:val="single"/>
        </w:rPr>
        <w:t>propuesta técnica según modelo</w:t>
      </w:r>
      <w:r w:rsidRPr="008829D2">
        <w:rPr>
          <w:rFonts w:ascii="Arial" w:hAnsi="Arial" w:cs="Arial"/>
          <w:color w:val="FF0000"/>
          <w:sz w:val="20"/>
          <w:szCs w:val="20"/>
        </w:rPr>
        <w:t>*.</w:t>
      </w:r>
    </w:p>
    <w:p w:rsidR="00D40119" w:rsidRPr="008829D2" w:rsidRDefault="00D40119" w:rsidP="00D40119">
      <w:pPr>
        <w:pStyle w:val="Prrafodelista"/>
        <w:numPr>
          <w:ilvl w:val="0"/>
          <w:numId w:val="3"/>
        </w:numPr>
        <w:shd w:val="clear" w:color="auto" w:fill="FFFFFF"/>
        <w:spacing w:after="0" w:line="240" w:lineRule="auto"/>
        <w:ind w:left="567"/>
        <w:jc w:val="both"/>
        <w:rPr>
          <w:rFonts w:ascii="Arial" w:hAnsi="Arial" w:cs="Arial"/>
          <w:sz w:val="20"/>
          <w:szCs w:val="20"/>
        </w:rPr>
      </w:pPr>
      <w:r w:rsidRPr="008829D2">
        <w:rPr>
          <w:rFonts w:ascii="Arial" w:hAnsi="Arial" w:cs="Arial"/>
          <w:sz w:val="20"/>
          <w:szCs w:val="20"/>
        </w:rPr>
        <w:t xml:space="preserve">Adecuación a la realidad sociocultural </w:t>
      </w:r>
      <w:r w:rsidR="007C68D2">
        <w:rPr>
          <w:rFonts w:ascii="Arial" w:hAnsi="Arial" w:cs="Arial"/>
          <w:sz w:val="20"/>
          <w:szCs w:val="20"/>
        </w:rPr>
        <w:t>(art. 9k</w:t>
      </w:r>
      <w:r w:rsidRPr="008829D2">
        <w:rPr>
          <w:rFonts w:ascii="Arial" w:hAnsi="Arial" w:cs="Arial"/>
          <w:sz w:val="20"/>
          <w:szCs w:val="20"/>
        </w:rPr>
        <w:t>).</w:t>
      </w:r>
    </w:p>
    <w:p w:rsidR="00D40119" w:rsidRPr="008829D2" w:rsidRDefault="00D40119" w:rsidP="00D40119">
      <w:pPr>
        <w:shd w:val="clear" w:color="auto" w:fill="FFFFFF"/>
        <w:spacing w:after="0" w:line="240" w:lineRule="auto"/>
        <w:ind w:left="567"/>
        <w:jc w:val="both"/>
        <w:rPr>
          <w:rFonts w:ascii="Arial" w:hAnsi="Arial" w:cs="Arial"/>
          <w:color w:val="FF0000"/>
          <w:sz w:val="20"/>
          <w:szCs w:val="20"/>
        </w:rPr>
      </w:pPr>
      <w:r w:rsidRPr="008829D2">
        <w:rPr>
          <w:rFonts w:ascii="Arial" w:hAnsi="Arial" w:cs="Arial"/>
          <w:color w:val="FF0000"/>
          <w:sz w:val="20"/>
          <w:szCs w:val="20"/>
        </w:rPr>
        <w:t xml:space="preserve">Completar la información en la </w:t>
      </w:r>
      <w:r w:rsidRPr="009B453A">
        <w:rPr>
          <w:rFonts w:ascii="Arial" w:hAnsi="Arial" w:cs="Arial"/>
          <w:color w:val="FF0000"/>
          <w:sz w:val="20"/>
          <w:szCs w:val="20"/>
          <w:u w:val="single"/>
        </w:rPr>
        <w:t>propuesta técnica según modelo</w:t>
      </w:r>
      <w:r w:rsidRPr="008829D2">
        <w:rPr>
          <w:rFonts w:ascii="Arial" w:hAnsi="Arial" w:cs="Arial"/>
          <w:color w:val="FF0000"/>
          <w:sz w:val="20"/>
          <w:szCs w:val="20"/>
        </w:rPr>
        <w:t>*.</w:t>
      </w:r>
    </w:p>
    <w:p w:rsidR="007C68D2" w:rsidRPr="00437973" w:rsidRDefault="007C68D2" w:rsidP="007C68D2">
      <w:pPr>
        <w:pStyle w:val="Prrafodelista"/>
        <w:numPr>
          <w:ilvl w:val="0"/>
          <w:numId w:val="3"/>
        </w:numPr>
        <w:shd w:val="clear" w:color="auto" w:fill="FFFFFF"/>
        <w:spacing w:after="0" w:line="240" w:lineRule="auto"/>
        <w:ind w:left="567"/>
        <w:jc w:val="both"/>
        <w:rPr>
          <w:rFonts w:ascii="Arial" w:hAnsi="Arial" w:cs="Arial"/>
          <w:sz w:val="20"/>
          <w:szCs w:val="20"/>
        </w:rPr>
      </w:pPr>
      <w:r w:rsidRPr="00437973">
        <w:rPr>
          <w:rFonts w:ascii="Arial" w:hAnsi="Arial" w:cs="Arial"/>
          <w:sz w:val="20"/>
          <w:szCs w:val="20"/>
        </w:rPr>
        <w:t>Fortalecimiento de las capacidades locales (art. 9k).</w:t>
      </w:r>
    </w:p>
    <w:p w:rsidR="007C68D2" w:rsidRPr="00437973" w:rsidRDefault="007C68D2" w:rsidP="007C68D2">
      <w:pPr>
        <w:shd w:val="clear" w:color="auto" w:fill="FFFFFF"/>
        <w:spacing w:after="0" w:line="240" w:lineRule="auto"/>
        <w:ind w:left="567"/>
        <w:jc w:val="both"/>
        <w:rPr>
          <w:rFonts w:ascii="Arial" w:hAnsi="Arial" w:cs="Arial"/>
          <w:color w:val="FF0000"/>
          <w:sz w:val="20"/>
          <w:szCs w:val="20"/>
        </w:rPr>
      </w:pPr>
      <w:r w:rsidRPr="00437973">
        <w:rPr>
          <w:rFonts w:ascii="Arial" w:hAnsi="Arial" w:cs="Arial"/>
          <w:color w:val="FF0000"/>
          <w:sz w:val="20"/>
          <w:szCs w:val="20"/>
        </w:rPr>
        <w:t xml:space="preserve">Completar la información en la </w:t>
      </w:r>
      <w:r w:rsidRPr="009B453A">
        <w:rPr>
          <w:rFonts w:ascii="Arial" w:hAnsi="Arial" w:cs="Arial"/>
          <w:color w:val="FF0000"/>
          <w:sz w:val="20"/>
          <w:szCs w:val="20"/>
          <w:u w:val="single"/>
        </w:rPr>
        <w:t>propuesta técnica según modelo</w:t>
      </w:r>
      <w:r w:rsidRPr="008829D2">
        <w:rPr>
          <w:rFonts w:ascii="Arial" w:hAnsi="Arial" w:cs="Arial"/>
          <w:color w:val="FF0000"/>
          <w:sz w:val="20"/>
          <w:szCs w:val="20"/>
        </w:rPr>
        <w:t>*</w:t>
      </w:r>
      <w:r w:rsidRPr="00437973">
        <w:rPr>
          <w:rFonts w:ascii="Arial" w:hAnsi="Arial" w:cs="Arial"/>
          <w:color w:val="FF0000"/>
          <w:sz w:val="20"/>
          <w:szCs w:val="20"/>
        </w:rPr>
        <w:t>.</w:t>
      </w:r>
    </w:p>
    <w:p w:rsidR="007C68D2" w:rsidRPr="00437973" w:rsidRDefault="007C68D2" w:rsidP="007C68D2">
      <w:pPr>
        <w:pStyle w:val="Prrafodelista"/>
        <w:numPr>
          <w:ilvl w:val="0"/>
          <w:numId w:val="3"/>
        </w:numPr>
        <w:shd w:val="clear" w:color="auto" w:fill="FFFFFF"/>
        <w:spacing w:after="0" w:line="240" w:lineRule="auto"/>
        <w:ind w:left="567"/>
        <w:jc w:val="both"/>
        <w:rPr>
          <w:rFonts w:ascii="Arial" w:hAnsi="Arial" w:cs="Arial"/>
          <w:sz w:val="20"/>
          <w:szCs w:val="20"/>
        </w:rPr>
      </w:pPr>
      <w:r w:rsidRPr="00437973">
        <w:rPr>
          <w:rFonts w:ascii="Arial" w:hAnsi="Arial" w:cs="Arial"/>
          <w:sz w:val="20"/>
          <w:szCs w:val="20"/>
        </w:rPr>
        <w:t>Coherencia y pertinencia: estar orientadas a salvar la vida, aliviar el sufrimiento y proteger los derechos de las personas afectadas por desastres o crisis humanitarias (art. 12a y art. 12b).</w:t>
      </w:r>
    </w:p>
    <w:p w:rsidR="007C68D2" w:rsidRPr="00437973" w:rsidRDefault="007C68D2" w:rsidP="007C68D2">
      <w:pPr>
        <w:pStyle w:val="Prrafodelista"/>
        <w:shd w:val="clear" w:color="auto" w:fill="FFFFFF"/>
        <w:spacing w:after="0" w:line="240" w:lineRule="auto"/>
        <w:ind w:left="567"/>
        <w:jc w:val="both"/>
        <w:rPr>
          <w:rFonts w:ascii="Arial" w:hAnsi="Arial" w:cs="Arial"/>
          <w:sz w:val="20"/>
          <w:szCs w:val="20"/>
        </w:rPr>
      </w:pPr>
      <w:r w:rsidRPr="00437973">
        <w:rPr>
          <w:rFonts w:ascii="Arial" w:hAnsi="Arial" w:cs="Arial"/>
          <w:color w:val="FF0000"/>
          <w:sz w:val="20"/>
          <w:szCs w:val="20"/>
        </w:rPr>
        <w:t xml:space="preserve">Completar la información en la </w:t>
      </w:r>
      <w:r w:rsidRPr="009B453A">
        <w:rPr>
          <w:rFonts w:ascii="Arial" w:hAnsi="Arial" w:cs="Arial"/>
          <w:color w:val="FF0000"/>
          <w:sz w:val="20"/>
          <w:szCs w:val="20"/>
          <w:u w:val="single"/>
        </w:rPr>
        <w:t>propuesta técnica según modelo</w:t>
      </w:r>
      <w:r w:rsidRPr="008829D2">
        <w:rPr>
          <w:rFonts w:ascii="Arial" w:hAnsi="Arial" w:cs="Arial"/>
          <w:color w:val="FF0000"/>
          <w:sz w:val="20"/>
          <w:szCs w:val="20"/>
        </w:rPr>
        <w:t>*</w:t>
      </w:r>
      <w:r w:rsidRPr="00437973">
        <w:rPr>
          <w:rFonts w:ascii="Arial" w:hAnsi="Arial" w:cs="Arial"/>
          <w:color w:val="FF0000"/>
          <w:sz w:val="20"/>
          <w:szCs w:val="20"/>
        </w:rPr>
        <w:t>.</w:t>
      </w:r>
    </w:p>
    <w:p w:rsidR="007C68D2" w:rsidRPr="00437973" w:rsidRDefault="007C68D2" w:rsidP="007C68D2">
      <w:pPr>
        <w:pStyle w:val="Prrafodelista"/>
        <w:numPr>
          <w:ilvl w:val="0"/>
          <w:numId w:val="3"/>
        </w:numPr>
        <w:shd w:val="clear" w:color="auto" w:fill="FFFFFF"/>
        <w:spacing w:after="0" w:line="240" w:lineRule="auto"/>
        <w:ind w:left="567"/>
        <w:jc w:val="both"/>
        <w:rPr>
          <w:rFonts w:ascii="Arial" w:hAnsi="Arial" w:cs="Arial"/>
          <w:sz w:val="20"/>
          <w:szCs w:val="20"/>
        </w:rPr>
      </w:pPr>
      <w:r w:rsidRPr="00437973">
        <w:rPr>
          <w:rFonts w:ascii="Arial" w:hAnsi="Arial" w:cs="Arial"/>
          <w:sz w:val="20"/>
          <w:szCs w:val="20"/>
        </w:rPr>
        <w:t>Contienen indicadores cuantitativos-cualitativos (art.12c).</w:t>
      </w:r>
    </w:p>
    <w:p w:rsidR="007C68D2" w:rsidRPr="00437973" w:rsidRDefault="007C68D2" w:rsidP="007C68D2">
      <w:pPr>
        <w:shd w:val="clear" w:color="auto" w:fill="FFFFFF"/>
        <w:spacing w:after="0" w:line="240" w:lineRule="auto"/>
        <w:ind w:left="567"/>
        <w:jc w:val="both"/>
        <w:rPr>
          <w:rFonts w:ascii="Arial" w:hAnsi="Arial" w:cs="Arial"/>
          <w:color w:val="FF0000"/>
          <w:sz w:val="20"/>
          <w:szCs w:val="20"/>
        </w:rPr>
      </w:pPr>
      <w:r w:rsidRPr="00437973">
        <w:rPr>
          <w:rFonts w:ascii="Arial" w:hAnsi="Arial" w:cs="Arial"/>
          <w:color w:val="FF0000"/>
          <w:sz w:val="20"/>
          <w:szCs w:val="20"/>
        </w:rPr>
        <w:t xml:space="preserve">Completar la información en la </w:t>
      </w:r>
      <w:r w:rsidRPr="009B453A">
        <w:rPr>
          <w:rFonts w:ascii="Arial" w:hAnsi="Arial" w:cs="Arial"/>
          <w:color w:val="FF0000"/>
          <w:sz w:val="20"/>
          <w:szCs w:val="20"/>
          <w:u w:val="single"/>
        </w:rPr>
        <w:t>propuesta técnica según modelo</w:t>
      </w:r>
      <w:r w:rsidRPr="008829D2">
        <w:rPr>
          <w:rFonts w:ascii="Arial" w:hAnsi="Arial" w:cs="Arial"/>
          <w:color w:val="FF0000"/>
          <w:sz w:val="20"/>
          <w:szCs w:val="20"/>
        </w:rPr>
        <w:t>*</w:t>
      </w:r>
      <w:r w:rsidRPr="00437973">
        <w:rPr>
          <w:rFonts w:ascii="Arial" w:hAnsi="Arial" w:cs="Arial"/>
          <w:color w:val="FF0000"/>
          <w:sz w:val="20"/>
          <w:szCs w:val="20"/>
        </w:rPr>
        <w:t>.</w:t>
      </w:r>
    </w:p>
    <w:p w:rsidR="007C68D2" w:rsidRPr="00437973" w:rsidRDefault="007C68D2" w:rsidP="007C68D2">
      <w:pPr>
        <w:pStyle w:val="Prrafodelista"/>
        <w:numPr>
          <w:ilvl w:val="0"/>
          <w:numId w:val="3"/>
        </w:numPr>
        <w:shd w:val="clear" w:color="auto" w:fill="FFFFFF"/>
        <w:spacing w:after="0" w:line="240" w:lineRule="auto"/>
        <w:ind w:left="567"/>
        <w:jc w:val="both"/>
        <w:rPr>
          <w:rFonts w:ascii="Arial" w:hAnsi="Arial" w:cs="Arial"/>
          <w:sz w:val="20"/>
          <w:szCs w:val="20"/>
          <w:lang w:val="pt-BR"/>
        </w:rPr>
      </w:pPr>
      <w:r w:rsidRPr="00437973">
        <w:rPr>
          <w:rFonts w:ascii="Arial" w:hAnsi="Arial" w:cs="Arial"/>
          <w:sz w:val="20"/>
          <w:szCs w:val="20"/>
          <w:lang w:val="pt-BR"/>
        </w:rPr>
        <w:t>Enfoque de género (art.</w:t>
      </w:r>
      <w:proofErr w:type="gramStart"/>
      <w:r w:rsidRPr="00437973">
        <w:rPr>
          <w:rFonts w:ascii="Arial" w:hAnsi="Arial" w:cs="Arial"/>
          <w:sz w:val="20"/>
          <w:szCs w:val="20"/>
          <w:lang w:val="pt-BR"/>
        </w:rPr>
        <w:t>12d</w:t>
      </w:r>
      <w:proofErr w:type="gramEnd"/>
      <w:r w:rsidRPr="00437973">
        <w:rPr>
          <w:rFonts w:ascii="Arial" w:hAnsi="Arial" w:cs="Arial"/>
          <w:sz w:val="20"/>
          <w:szCs w:val="20"/>
          <w:lang w:val="pt-BR"/>
        </w:rPr>
        <w:t>).</w:t>
      </w:r>
    </w:p>
    <w:p w:rsidR="007C68D2" w:rsidRPr="00437973" w:rsidRDefault="007C68D2" w:rsidP="007C68D2">
      <w:pPr>
        <w:shd w:val="clear" w:color="auto" w:fill="FFFFFF"/>
        <w:spacing w:after="0" w:line="240" w:lineRule="auto"/>
        <w:ind w:left="567"/>
        <w:jc w:val="both"/>
        <w:rPr>
          <w:rFonts w:ascii="Arial" w:hAnsi="Arial" w:cs="Arial"/>
          <w:color w:val="FF0000"/>
          <w:sz w:val="20"/>
          <w:szCs w:val="20"/>
        </w:rPr>
      </w:pPr>
      <w:r w:rsidRPr="00437973">
        <w:rPr>
          <w:rFonts w:ascii="Arial" w:hAnsi="Arial" w:cs="Arial"/>
          <w:color w:val="FF0000"/>
          <w:sz w:val="20"/>
          <w:szCs w:val="20"/>
        </w:rPr>
        <w:t xml:space="preserve">Completar la información en la </w:t>
      </w:r>
      <w:r w:rsidRPr="009B453A">
        <w:rPr>
          <w:rFonts w:ascii="Arial" w:hAnsi="Arial" w:cs="Arial"/>
          <w:color w:val="FF0000"/>
          <w:sz w:val="20"/>
          <w:szCs w:val="20"/>
          <w:u w:val="single"/>
        </w:rPr>
        <w:t>propuesta técnica según modelo</w:t>
      </w:r>
      <w:r w:rsidRPr="008829D2">
        <w:rPr>
          <w:rFonts w:ascii="Arial" w:hAnsi="Arial" w:cs="Arial"/>
          <w:color w:val="FF0000"/>
          <w:sz w:val="20"/>
          <w:szCs w:val="20"/>
        </w:rPr>
        <w:t>*</w:t>
      </w:r>
      <w:r w:rsidRPr="00437973">
        <w:rPr>
          <w:rFonts w:ascii="Arial" w:hAnsi="Arial" w:cs="Arial"/>
          <w:color w:val="FF0000"/>
          <w:sz w:val="20"/>
          <w:szCs w:val="20"/>
        </w:rPr>
        <w:t>.</w:t>
      </w:r>
    </w:p>
    <w:p w:rsidR="007C68D2" w:rsidRPr="00437973" w:rsidRDefault="007C68D2" w:rsidP="007C68D2">
      <w:pPr>
        <w:pStyle w:val="Prrafodelista"/>
        <w:numPr>
          <w:ilvl w:val="0"/>
          <w:numId w:val="3"/>
        </w:numPr>
        <w:shd w:val="clear" w:color="auto" w:fill="FFFFFF"/>
        <w:spacing w:after="0" w:line="240" w:lineRule="auto"/>
        <w:ind w:left="567"/>
        <w:jc w:val="both"/>
        <w:rPr>
          <w:rFonts w:ascii="Arial" w:hAnsi="Arial" w:cs="Arial"/>
          <w:sz w:val="20"/>
          <w:szCs w:val="20"/>
        </w:rPr>
      </w:pPr>
      <w:r w:rsidRPr="00437973">
        <w:rPr>
          <w:rFonts w:ascii="Arial" w:hAnsi="Arial" w:cs="Arial"/>
          <w:sz w:val="20"/>
          <w:szCs w:val="20"/>
        </w:rPr>
        <w:t xml:space="preserve">Protección de los Derechos Humanos (art.12f). </w:t>
      </w:r>
    </w:p>
    <w:p w:rsidR="007C68D2" w:rsidRPr="00437973" w:rsidRDefault="007C68D2" w:rsidP="007C68D2">
      <w:pPr>
        <w:shd w:val="clear" w:color="auto" w:fill="FFFFFF"/>
        <w:spacing w:after="0" w:line="240" w:lineRule="auto"/>
        <w:ind w:left="567"/>
        <w:jc w:val="both"/>
        <w:rPr>
          <w:rFonts w:ascii="Arial" w:hAnsi="Arial" w:cs="Arial"/>
          <w:color w:val="FF0000"/>
          <w:sz w:val="20"/>
          <w:szCs w:val="20"/>
        </w:rPr>
      </w:pPr>
      <w:r w:rsidRPr="00437973">
        <w:rPr>
          <w:rFonts w:ascii="Arial" w:hAnsi="Arial" w:cs="Arial"/>
          <w:color w:val="FF0000"/>
          <w:sz w:val="20"/>
          <w:szCs w:val="20"/>
        </w:rPr>
        <w:t xml:space="preserve">Completar la información en la </w:t>
      </w:r>
      <w:r w:rsidRPr="009B453A">
        <w:rPr>
          <w:rFonts w:ascii="Arial" w:hAnsi="Arial" w:cs="Arial"/>
          <w:color w:val="FF0000"/>
          <w:sz w:val="20"/>
          <w:szCs w:val="20"/>
          <w:u w:val="single"/>
        </w:rPr>
        <w:t>propuesta técnica según modelo</w:t>
      </w:r>
      <w:r w:rsidRPr="008829D2">
        <w:rPr>
          <w:rFonts w:ascii="Arial" w:hAnsi="Arial" w:cs="Arial"/>
          <w:color w:val="FF0000"/>
          <w:sz w:val="20"/>
          <w:szCs w:val="20"/>
        </w:rPr>
        <w:t>*</w:t>
      </w:r>
      <w:r w:rsidRPr="00437973">
        <w:rPr>
          <w:rFonts w:ascii="Arial" w:hAnsi="Arial" w:cs="Arial"/>
          <w:color w:val="FF0000"/>
          <w:sz w:val="20"/>
          <w:szCs w:val="20"/>
        </w:rPr>
        <w:t>.</w:t>
      </w:r>
    </w:p>
    <w:p w:rsidR="007C68D2" w:rsidRPr="00437973" w:rsidRDefault="007C68D2" w:rsidP="007C68D2">
      <w:pPr>
        <w:pStyle w:val="Prrafodelista"/>
        <w:numPr>
          <w:ilvl w:val="0"/>
          <w:numId w:val="3"/>
        </w:numPr>
        <w:shd w:val="clear" w:color="auto" w:fill="FFFFFF"/>
        <w:spacing w:after="0" w:line="240" w:lineRule="auto"/>
        <w:ind w:left="567"/>
        <w:jc w:val="both"/>
        <w:rPr>
          <w:rFonts w:ascii="Arial" w:hAnsi="Arial" w:cs="Arial"/>
          <w:sz w:val="20"/>
          <w:szCs w:val="20"/>
        </w:rPr>
      </w:pPr>
      <w:r w:rsidRPr="00437973">
        <w:rPr>
          <w:rFonts w:ascii="Arial" w:hAnsi="Arial" w:cs="Arial"/>
          <w:sz w:val="20"/>
          <w:szCs w:val="20"/>
        </w:rPr>
        <w:t xml:space="preserve">Medidas para evitar impacto medioambiental (art. 9l y art.12g). </w:t>
      </w:r>
    </w:p>
    <w:p w:rsidR="007C68D2" w:rsidRPr="00437973" w:rsidRDefault="007C68D2" w:rsidP="007C68D2">
      <w:pPr>
        <w:shd w:val="clear" w:color="auto" w:fill="FFFFFF"/>
        <w:spacing w:after="0" w:line="240" w:lineRule="auto"/>
        <w:ind w:left="567"/>
        <w:jc w:val="both"/>
        <w:rPr>
          <w:rFonts w:ascii="Arial" w:hAnsi="Arial" w:cs="Arial"/>
          <w:color w:val="FF0000"/>
          <w:sz w:val="20"/>
          <w:szCs w:val="20"/>
        </w:rPr>
      </w:pPr>
      <w:r w:rsidRPr="00437973">
        <w:rPr>
          <w:rFonts w:ascii="Arial" w:hAnsi="Arial" w:cs="Arial"/>
          <w:color w:val="FF0000"/>
          <w:sz w:val="20"/>
          <w:szCs w:val="20"/>
        </w:rPr>
        <w:t xml:space="preserve">Completar la información en la </w:t>
      </w:r>
      <w:r w:rsidRPr="009B453A">
        <w:rPr>
          <w:rFonts w:ascii="Arial" w:hAnsi="Arial" w:cs="Arial"/>
          <w:color w:val="FF0000"/>
          <w:sz w:val="20"/>
          <w:szCs w:val="20"/>
          <w:u w:val="single"/>
        </w:rPr>
        <w:t>propuesta técnica según modelo</w:t>
      </w:r>
      <w:r w:rsidRPr="008829D2">
        <w:rPr>
          <w:rFonts w:ascii="Arial" w:hAnsi="Arial" w:cs="Arial"/>
          <w:color w:val="FF0000"/>
          <w:sz w:val="20"/>
          <w:szCs w:val="20"/>
        </w:rPr>
        <w:t>*</w:t>
      </w:r>
      <w:r w:rsidRPr="00437973">
        <w:rPr>
          <w:rFonts w:ascii="Arial" w:hAnsi="Arial" w:cs="Arial"/>
          <w:color w:val="FF0000"/>
          <w:sz w:val="20"/>
          <w:szCs w:val="20"/>
        </w:rPr>
        <w:t>.</w:t>
      </w:r>
    </w:p>
    <w:p w:rsidR="007C68D2" w:rsidRPr="00437973" w:rsidRDefault="007C68D2" w:rsidP="007C68D2">
      <w:pPr>
        <w:pStyle w:val="Prrafodelista"/>
        <w:numPr>
          <w:ilvl w:val="0"/>
          <w:numId w:val="3"/>
        </w:numPr>
        <w:shd w:val="clear" w:color="auto" w:fill="FFFFFF"/>
        <w:spacing w:after="0" w:line="240" w:lineRule="auto"/>
        <w:ind w:left="567"/>
        <w:jc w:val="both"/>
        <w:rPr>
          <w:rFonts w:ascii="Arial" w:hAnsi="Arial" w:cs="Arial"/>
          <w:sz w:val="20"/>
          <w:szCs w:val="20"/>
        </w:rPr>
      </w:pPr>
      <w:r w:rsidRPr="00437973">
        <w:rPr>
          <w:rFonts w:ascii="Arial" w:hAnsi="Arial" w:cs="Arial"/>
          <w:sz w:val="20"/>
          <w:szCs w:val="20"/>
        </w:rPr>
        <w:t xml:space="preserve">Documentos vinculados con los requisitos presupuestarios: </w:t>
      </w:r>
    </w:p>
    <w:p w:rsidR="007C68D2" w:rsidRPr="00437973" w:rsidRDefault="007C68D2" w:rsidP="007C68D2">
      <w:pPr>
        <w:pStyle w:val="Prrafodelista"/>
        <w:numPr>
          <w:ilvl w:val="0"/>
          <w:numId w:val="7"/>
        </w:numPr>
        <w:shd w:val="clear" w:color="auto" w:fill="FFFFFF"/>
        <w:spacing w:after="0" w:line="240" w:lineRule="auto"/>
        <w:ind w:left="1276" w:hanging="425"/>
        <w:jc w:val="both"/>
        <w:rPr>
          <w:rFonts w:ascii="Arial" w:hAnsi="Arial" w:cs="Arial"/>
          <w:sz w:val="20"/>
          <w:szCs w:val="20"/>
        </w:rPr>
      </w:pPr>
      <w:r w:rsidRPr="00437973">
        <w:rPr>
          <w:rFonts w:ascii="Arial" w:hAnsi="Arial" w:cs="Arial"/>
          <w:sz w:val="20"/>
          <w:szCs w:val="20"/>
        </w:rPr>
        <w:t xml:space="preserve">Facturas pro-forma (art.37) y documentos acreditativos de las valorizaciones (art.40). </w:t>
      </w:r>
    </w:p>
    <w:p w:rsidR="007C68D2" w:rsidRPr="00437973" w:rsidRDefault="007C68D2" w:rsidP="007C68D2">
      <w:pPr>
        <w:pStyle w:val="Prrafodelista"/>
        <w:numPr>
          <w:ilvl w:val="0"/>
          <w:numId w:val="7"/>
        </w:numPr>
        <w:shd w:val="clear" w:color="auto" w:fill="FFFFFF"/>
        <w:spacing w:after="0" w:line="240" w:lineRule="auto"/>
        <w:ind w:left="1276" w:hanging="425"/>
        <w:jc w:val="both"/>
        <w:rPr>
          <w:rFonts w:ascii="Arial" w:hAnsi="Arial" w:cs="Arial"/>
          <w:sz w:val="20"/>
          <w:szCs w:val="20"/>
        </w:rPr>
      </w:pPr>
      <w:r w:rsidRPr="00437973">
        <w:rPr>
          <w:rFonts w:ascii="Arial" w:hAnsi="Arial" w:cs="Arial"/>
          <w:sz w:val="20"/>
          <w:szCs w:val="20"/>
        </w:rPr>
        <w:t>Memoria justificativa del personal expatriado (art.34.5).</w:t>
      </w:r>
    </w:p>
    <w:p w:rsidR="007C68D2" w:rsidRPr="00437973" w:rsidRDefault="007C68D2" w:rsidP="007C68D2">
      <w:pPr>
        <w:pStyle w:val="Prrafodelista"/>
        <w:numPr>
          <w:ilvl w:val="0"/>
          <w:numId w:val="7"/>
        </w:numPr>
        <w:shd w:val="clear" w:color="auto" w:fill="FFFFFF"/>
        <w:spacing w:after="0" w:line="240" w:lineRule="auto"/>
        <w:ind w:left="1276" w:hanging="425"/>
        <w:jc w:val="both"/>
        <w:rPr>
          <w:rFonts w:ascii="Arial" w:hAnsi="Arial" w:cs="Arial"/>
          <w:sz w:val="20"/>
          <w:szCs w:val="20"/>
        </w:rPr>
      </w:pPr>
      <w:r w:rsidRPr="00437973">
        <w:rPr>
          <w:rFonts w:ascii="Arial" w:hAnsi="Arial" w:cs="Arial"/>
          <w:sz w:val="20"/>
          <w:szCs w:val="20"/>
        </w:rPr>
        <w:t xml:space="preserve">Memoria justificativa del uso de recibos (art.38). </w:t>
      </w:r>
    </w:p>
    <w:p w:rsidR="00D40119" w:rsidRPr="008829D2" w:rsidRDefault="00D40119" w:rsidP="00D40119">
      <w:pPr>
        <w:shd w:val="clear" w:color="auto" w:fill="FFFFFF"/>
        <w:spacing w:after="0" w:line="240" w:lineRule="auto"/>
        <w:ind w:left="567"/>
        <w:jc w:val="both"/>
        <w:rPr>
          <w:rFonts w:ascii="Arial" w:hAnsi="Arial" w:cs="Arial"/>
          <w:color w:val="FF0000"/>
          <w:sz w:val="20"/>
          <w:szCs w:val="20"/>
        </w:rPr>
      </w:pPr>
      <w:r w:rsidRPr="008829D2">
        <w:rPr>
          <w:rFonts w:ascii="Arial" w:hAnsi="Arial" w:cs="Arial"/>
          <w:color w:val="FF0000"/>
          <w:sz w:val="20"/>
          <w:szCs w:val="20"/>
        </w:rPr>
        <w:t xml:space="preserve">Adjuntar la información en </w:t>
      </w:r>
      <w:r>
        <w:rPr>
          <w:rFonts w:ascii="Arial" w:hAnsi="Arial" w:cs="Arial"/>
          <w:color w:val="FF0000"/>
          <w:sz w:val="20"/>
          <w:szCs w:val="20"/>
        </w:rPr>
        <w:t xml:space="preserve">sus </w:t>
      </w:r>
      <w:r w:rsidRPr="008829D2">
        <w:rPr>
          <w:rFonts w:ascii="Arial" w:hAnsi="Arial" w:cs="Arial"/>
          <w:color w:val="FF0000"/>
          <w:sz w:val="20"/>
          <w:szCs w:val="20"/>
        </w:rPr>
        <w:t>anexos</w:t>
      </w:r>
      <w:r w:rsidR="009B453A">
        <w:rPr>
          <w:rFonts w:ascii="Arial" w:hAnsi="Arial" w:cs="Arial"/>
          <w:color w:val="FF0000"/>
          <w:sz w:val="20"/>
          <w:szCs w:val="20"/>
        </w:rPr>
        <w:t xml:space="preserve"> correspondientes (</w:t>
      </w:r>
      <w:r w:rsidR="009B453A" w:rsidRPr="009B453A">
        <w:rPr>
          <w:rFonts w:ascii="Arial" w:hAnsi="Arial" w:cs="Arial"/>
          <w:color w:val="FF0000"/>
          <w:sz w:val="20"/>
          <w:szCs w:val="20"/>
          <w:u w:val="single"/>
        </w:rPr>
        <w:t>A</w:t>
      </w:r>
      <w:r w:rsidRPr="009B453A">
        <w:rPr>
          <w:rFonts w:ascii="Arial" w:hAnsi="Arial" w:cs="Arial"/>
          <w:color w:val="FF0000"/>
          <w:sz w:val="20"/>
          <w:szCs w:val="20"/>
          <w:u w:val="single"/>
        </w:rPr>
        <w:t>nexo de facturas proforma, valorizaciones</w:t>
      </w:r>
      <w:r w:rsidR="009B453A">
        <w:rPr>
          <w:rFonts w:ascii="Arial" w:hAnsi="Arial" w:cs="Arial"/>
          <w:color w:val="FF0000"/>
          <w:sz w:val="20"/>
          <w:szCs w:val="20"/>
        </w:rPr>
        <w:t xml:space="preserve">; </w:t>
      </w:r>
      <w:r w:rsidR="009B453A" w:rsidRPr="009B453A">
        <w:rPr>
          <w:rFonts w:ascii="Arial" w:hAnsi="Arial" w:cs="Arial"/>
          <w:color w:val="FF0000"/>
          <w:sz w:val="20"/>
          <w:szCs w:val="20"/>
          <w:u w:val="single"/>
        </w:rPr>
        <w:t>A</w:t>
      </w:r>
      <w:r w:rsidRPr="009B453A">
        <w:rPr>
          <w:rFonts w:ascii="Arial" w:hAnsi="Arial" w:cs="Arial"/>
          <w:color w:val="FF0000"/>
          <w:sz w:val="20"/>
          <w:szCs w:val="20"/>
          <w:u w:val="single"/>
        </w:rPr>
        <w:t>nexo memoria personal expatriado</w:t>
      </w:r>
      <w:r w:rsidR="009B453A">
        <w:rPr>
          <w:rFonts w:ascii="Arial" w:hAnsi="Arial" w:cs="Arial"/>
          <w:color w:val="FF0000"/>
          <w:sz w:val="20"/>
          <w:szCs w:val="20"/>
        </w:rPr>
        <w:t xml:space="preserve">; </w:t>
      </w:r>
      <w:r w:rsidR="009B453A" w:rsidRPr="009B453A">
        <w:rPr>
          <w:rFonts w:ascii="Arial" w:hAnsi="Arial" w:cs="Arial"/>
          <w:color w:val="FF0000"/>
          <w:sz w:val="20"/>
          <w:szCs w:val="20"/>
          <w:u w:val="single"/>
        </w:rPr>
        <w:t>A</w:t>
      </w:r>
      <w:r w:rsidRPr="009B453A">
        <w:rPr>
          <w:rFonts w:ascii="Arial" w:hAnsi="Arial" w:cs="Arial"/>
          <w:color w:val="FF0000"/>
          <w:sz w:val="20"/>
          <w:szCs w:val="20"/>
          <w:u w:val="single"/>
        </w:rPr>
        <w:t>nexo memoria de uso de recibos</w:t>
      </w:r>
      <w:r w:rsidRPr="008829D2">
        <w:rPr>
          <w:rFonts w:ascii="Arial" w:hAnsi="Arial" w:cs="Arial"/>
          <w:color w:val="FF0000"/>
          <w:sz w:val="20"/>
          <w:szCs w:val="20"/>
        </w:rPr>
        <w:t>).</w:t>
      </w:r>
    </w:p>
    <w:p w:rsidR="00D40119" w:rsidRPr="008829D2" w:rsidRDefault="00D40119" w:rsidP="00D40119">
      <w:pPr>
        <w:suppressAutoHyphens/>
        <w:spacing w:after="0" w:line="240" w:lineRule="auto"/>
        <w:rPr>
          <w:rFonts w:ascii="Arial" w:hAnsi="Arial" w:cs="Arial"/>
          <w:sz w:val="20"/>
          <w:szCs w:val="20"/>
        </w:rPr>
      </w:pPr>
    </w:p>
    <w:p w:rsidR="00D40119" w:rsidRPr="008829D2" w:rsidRDefault="00D40119" w:rsidP="00D40119">
      <w:pPr>
        <w:suppressAutoHyphens/>
        <w:spacing w:after="0" w:line="240" w:lineRule="auto"/>
        <w:rPr>
          <w:rFonts w:ascii="Arial" w:hAnsi="Arial" w:cs="Arial"/>
          <w:sz w:val="20"/>
          <w:szCs w:val="20"/>
          <w:u w:val="single"/>
        </w:rPr>
      </w:pPr>
      <w:r w:rsidRPr="008829D2">
        <w:rPr>
          <w:rFonts w:ascii="Arial" w:hAnsi="Arial" w:cs="Arial"/>
          <w:sz w:val="20"/>
          <w:szCs w:val="20"/>
        </w:rPr>
        <w:t xml:space="preserve">*Los </w:t>
      </w:r>
      <w:r w:rsidRPr="009B453A">
        <w:rPr>
          <w:rFonts w:ascii="Arial" w:hAnsi="Arial" w:cs="Arial"/>
          <w:sz w:val="20"/>
          <w:szCs w:val="20"/>
          <w:u w:val="single"/>
        </w:rPr>
        <w:t>modelos</w:t>
      </w:r>
      <w:r w:rsidRPr="008829D2">
        <w:rPr>
          <w:rFonts w:ascii="Arial" w:hAnsi="Arial" w:cs="Arial"/>
          <w:sz w:val="20"/>
          <w:szCs w:val="20"/>
        </w:rPr>
        <w:t xml:space="preserve"> se encuentran en </w:t>
      </w:r>
      <w:hyperlink r:id="rId9" w:history="1">
        <w:r w:rsidRPr="008829D2">
          <w:rPr>
            <w:rFonts w:ascii="Arial" w:hAnsi="Arial" w:cs="Arial"/>
            <w:sz w:val="20"/>
            <w:szCs w:val="20"/>
          </w:rPr>
          <w:t>https://euskadi.eus</w:t>
        </w:r>
      </w:hyperlink>
      <w:r w:rsidRPr="008829D2">
        <w:rPr>
          <w:rFonts w:ascii="Arial" w:hAnsi="Arial" w:cs="Arial"/>
          <w:sz w:val="20"/>
          <w:szCs w:val="20"/>
        </w:rPr>
        <w:t xml:space="preserve"> y en www.elankidetza.euskadi.eus</w:t>
      </w:r>
    </w:p>
    <w:p w:rsidR="00D40119" w:rsidRPr="008829D2" w:rsidRDefault="00D40119" w:rsidP="00D40119">
      <w:pPr>
        <w:shd w:val="clear" w:color="auto" w:fill="FFFFFF"/>
        <w:spacing w:after="0" w:line="240" w:lineRule="auto"/>
        <w:rPr>
          <w:rFonts w:ascii="Arial" w:eastAsia="Times New Roman" w:hAnsi="Arial" w:cs="Arial"/>
          <w:sz w:val="20"/>
          <w:szCs w:val="20"/>
          <w:lang w:eastAsia="es-ES"/>
        </w:rPr>
      </w:pPr>
    </w:p>
    <w:p w:rsidR="00686398" w:rsidRPr="00175844" w:rsidRDefault="00686398" w:rsidP="00686398">
      <w:pPr>
        <w:shd w:val="clear" w:color="auto" w:fill="FFFFFF"/>
        <w:tabs>
          <w:tab w:val="left" w:pos="1276"/>
        </w:tabs>
        <w:spacing w:after="0" w:line="240" w:lineRule="auto"/>
        <w:jc w:val="both"/>
        <w:rPr>
          <w:rFonts w:ascii="Arial" w:eastAsia="Times New Roman" w:hAnsi="Arial" w:cs="Arial"/>
          <w:sz w:val="20"/>
          <w:szCs w:val="20"/>
          <w:lang w:eastAsia="es-ES"/>
        </w:rPr>
      </w:pPr>
      <w:r w:rsidRPr="00175844">
        <w:rPr>
          <w:rFonts w:ascii="Arial" w:eastAsia="Times New Roman" w:hAnsi="Arial" w:cs="Arial"/>
          <w:sz w:val="20"/>
          <w:szCs w:val="20"/>
          <w:lang w:eastAsia="es-ES"/>
        </w:rPr>
        <w:t xml:space="preserve">Junto con los documentos requeridos </w:t>
      </w:r>
      <w:r>
        <w:rPr>
          <w:rFonts w:ascii="Arial" w:eastAsia="Times New Roman" w:hAnsi="Arial" w:cs="Arial"/>
          <w:sz w:val="20"/>
          <w:szCs w:val="20"/>
          <w:lang w:eastAsia="es-ES"/>
        </w:rPr>
        <w:t xml:space="preserve">e incluidos en sus anexos, puede añadirse </w:t>
      </w:r>
      <w:r w:rsidRPr="00175844">
        <w:rPr>
          <w:rFonts w:ascii="Arial" w:eastAsia="Times New Roman" w:hAnsi="Arial" w:cs="Arial"/>
          <w:sz w:val="20"/>
          <w:szCs w:val="20"/>
          <w:lang w:eastAsia="es-ES"/>
        </w:rPr>
        <w:t>para su valoración toda la documentación que se estime necesaria ordenada de la siguiente forma:</w:t>
      </w:r>
    </w:p>
    <w:p w:rsidR="00D40119" w:rsidRPr="008829D2" w:rsidRDefault="00D40119" w:rsidP="00D40119">
      <w:pPr>
        <w:suppressAutoHyphens/>
        <w:spacing w:after="0" w:line="240" w:lineRule="auto"/>
        <w:jc w:val="both"/>
        <w:rPr>
          <w:rFonts w:ascii="Arial" w:eastAsia="Times New Roman" w:hAnsi="Arial" w:cs="Arial"/>
          <w:sz w:val="20"/>
          <w:szCs w:val="20"/>
          <w:lang w:eastAsia="es-ES"/>
        </w:rPr>
      </w:pPr>
    </w:p>
    <w:p w:rsidR="00D40119" w:rsidRDefault="00D40119" w:rsidP="00D40119">
      <w:pPr>
        <w:pStyle w:val="Prrafodelista"/>
        <w:numPr>
          <w:ilvl w:val="0"/>
          <w:numId w:val="9"/>
        </w:numPr>
        <w:suppressAutoHyphens/>
        <w:spacing w:after="0" w:line="240" w:lineRule="auto"/>
        <w:jc w:val="both"/>
        <w:rPr>
          <w:rFonts w:ascii="Arial" w:hAnsi="Arial" w:cs="Arial"/>
          <w:sz w:val="20"/>
          <w:szCs w:val="20"/>
          <w:u w:val="single"/>
        </w:rPr>
      </w:pPr>
      <w:r w:rsidRPr="008829D2">
        <w:rPr>
          <w:rFonts w:ascii="Arial" w:hAnsi="Arial" w:cs="Arial"/>
          <w:sz w:val="20"/>
          <w:szCs w:val="20"/>
          <w:u w:val="single"/>
        </w:rPr>
        <w:t>Anexos Entidad solicitante</w:t>
      </w:r>
      <w:r w:rsidRPr="008829D2">
        <w:rPr>
          <w:rFonts w:ascii="Arial" w:hAnsi="Arial" w:cs="Arial"/>
          <w:sz w:val="20"/>
          <w:szCs w:val="20"/>
        </w:rPr>
        <w:t>. Incluir en este apartado la documentación relativa a la entidad solicitante (plan estratégico, plan pro-equidad de género, plan estratégico de acción humanitaria/compromiso de elaboración)</w:t>
      </w:r>
      <w:r w:rsidRPr="008829D2">
        <w:rPr>
          <w:rFonts w:ascii="Arial" w:hAnsi="Arial" w:cs="Arial"/>
          <w:sz w:val="20"/>
          <w:szCs w:val="20"/>
          <w:u w:val="single"/>
        </w:rPr>
        <w:t xml:space="preserve"> </w:t>
      </w:r>
    </w:p>
    <w:p w:rsidR="00D40119" w:rsidRPr="008829D2" w:rsidRDefault="00D40119" w:rsidP="00D40119">
      <w:pPr>
        <w:pStyle w:val="Prrafodelista"/>
        <w:suppressAutoHyphens/>
        <w:spacing w:after="0" w:line="240" w:lineRule="auto"/>
        <w:ind w:left="1004"/>
        <w:jc w:val="both"/>
        <w:rPr>
          <w:rFonts w:ascii="Arial" w:hAnsi="Arial" w:cs="Arial"/>
          <w:sz w:val="20"/>
          <w:szCs w:val="20"/>
          <w:u w:val="single"/>
        </w:rPr>
      </w:pPr>
    </w:p>
    <w:p w:rsidR="00D40119" w:rsidRPr="001E1692" w:rsidRDefault="00D40119" w:rsidP="00D40119">
      <w:pPr>
        <w:pStyle w:val="Prrafodelista"/>
        <w:numPr>
          <w:ilvl w:val="0"/>
          <w:numId w:val="9"/>
        </w:numPr>
        <w:suppressAutoHyphens/>
        <w:spacing w:after="0" w:line="240" w:lineRule="auto"/>
        <w:jc w:val="both"/>
        <w:rPr>
          <w:rFonts w:ascii="Arial" w:hAnsi="Arial" w:cs="Arial"/>
          <w:sz w:val="20"/>
          <w:szCs w:val="20"/>
          <w:u w:val="single"/>
        </w:rPr>
      </w:pPr>
      <w:r w:rsidRPr="008829D2">
        <w:rPr>
          <w:rFonts w:ascii="Arial" w:hAnsi="Arial" w:cs="Arial"/>
          <w:sz w:val="20"/>
          <w:szCs w:val="20"/>
          <w:u w:val="single"/>
        </w:rPr>
        <w:t>Anexos Entidad local</w:t>
      </w:r>
      <w:r w:rsidRPr="008829D2">
        <w:rPr>
          <w:rFonts w:ascii="Arial" w:hAnsi="Arial" w:cs="Arial"/>
          <w:sz w:val="20"/>
          <w:szCs w:val="20"/>
        </w:rPr>
        <w:t>. Incluir en este apartado la documentación relativa a la entidad local (plan estratégico, plan pro-equidad de género)</w:t>
      </w:r>
    </w:p>
    <w:p w:rsidR="00D40119" w:rsidRPr="001E1692" w:rsidRDefault="00D40119" w:rsidP="00D40119">
      <w:pPr>
        <w:suppressAutoHyphens/>
        <w:spacing w:after="0" w:line="240" w:lineRule="auto"/>
        <w:jc w:val="both"/>
        <w:rPr>
          <w:rFonts w:ascii="Arial" w:hAnsi="Arial" w:cs="Arial"/>
          <w:sz w:val="20"/>
          <w:szCs w:val="20"/>
          <w:u w:val="single"/>
        </w:rPr>
      </w:pPr>
    </w:p>
    <w:p w:rsidR="00D40119" w:rsidRPr="001E1692" w:rsidRDefault="00D40119" w:rsidP="00D40119">
      <w:pPr>
        <w:pStyle w:val="Prrafodelista"/>
        <w:numPr>
          <w:ilvl w:val="0"/>
          <w:numId w:val="9"/>
        </w:numPr>
        <w:suppressAutoHyphens/>
        <w:spacing w:after="0" w:line="240" w:lineRule="auto"/>
        <w:jc w:val="both"/>
        <w:rPr>
          <w:rFonts w:ascii="Arial" w:hAnsi="Arial" w:cs="Arial"/>
          <w:sz w:val="20"/>
          <w:szCs w:val="20"/>
          <w:u w:val="single"/>
        </w:rPr>
      </w:pPr>
      <w:r w:rsidRPr="008829D2">
        <w:rPr>
          <w:rFonts w:ascii="Arial" w:hAnsi="Arial" w:cs="Arial"/>
          <w:sz w:val="20"/>
          <w:szCs w:val="20"/>
          <w:u w:val="single"/>
        </w:rPr>
        <w:t>Anexos Antecedentes, contexto, justificación</w:t>
      </w:r>
      <w:r w:rsidRPr="008829D2">
        <w:rPr>
          <w:rFonts w:ascii="Arial" w:hAnsi="Arial" w:cs="Arial"/>
          <w:sz w:val="20"/>
          <w:szCs w:val="20"/>
        </w:rPr>
        <w:t>. Incluir en este apartado la documentación complementaria sobre antecedentes, contexto y justificación (diagnósticos, análisis de vulnerabilidades y capacidades, planes, estrategias, mapas…)</w:t>
      </w:r>
    </w:p>
    <w:p w:rsidR="00D40119" w:rsidRPr="001E1692" w:rsidRDefault="00D40119" w:rsidP="00D40119">
      <w:pPr>
        <w:pStyle w:val="Prrafodelista"/>
        <w:rPr>
          <w:rFonts w:ascii="Arial" w:hAnsi="Arial" w:cs="Arial"/>
          <w:sz w:val="20"/>
          <w:szCs w:val="20"/>
          <w:u w:val="single"/>
        </w:rPr>
      </w:pPr>
    </w:p>
    <w:p w:rsidR="00D40119" w:rsidRDefault="00D40119" w:rsidP="00D40119">
      <w:pPr>
        <w:pStyle w:val="Prrafodelista"/>
        <w:numPr>
          <w:ilvl w:val="0"/>
          <w:numId w:val="9"/>
        </w:numPr>
        <w:suppressAutoHyphens/>
        <w:spacing w:after="0" w:line="240" w:lineRule="auto"/>
        <w:jc w:val="both"/>
        <w:rPr>
          <w:rFonts w:ascii="Arial" w:hAnsi="Arial" w:cs="Arial"/>
          <w:sz w:val="20"/>
          <w:szCs w:val="20"/>
          <w:u w:val="single"/>
        </w:rPr>
      </w:pPr>
      <w:r w:rsidRPr="009B6D4F">
        <w:rPr>
          <w:rFonts w:ascii="Arial" w:hAnsi="Arial" w:cs="Arial"/>
          <w:sz w:val="20"/>
          <w:szCs w:val="20"/>
          <w:u w:val="single"/>
        </w:rPr>
        <w:t>Anexos Matriz</w:t>
      </w:r>
      <w:r w:rsidRPr="008829D2">
        <w:rPr>
          <w:rFonts w:ascii="Arial" w:hAnsi="Arial" w:cs="Arial"/>
          <w:sz w:val="20"/>
          <w:szCs w:val="20"/>
          <w:u w:val="single"/>
        </w:rPr>
        <w:t xml:space="preserve">, cronograma. </w:t>
      </w:r>
    </w:p>
    <w:p w:rsidR="00D40119" w:rsidRPr="008829D2" w:rsidRDefault="00D40119" w:rsidP="00D40119">
      <w:pPr>
        <w:pStyle w:val="Prrafodelista"/>
        <w:suppressAutoHyphens/>
        <w:spacing w:after="0" w:line="240" w:lineRule="auto"/>
        <w:ind w:left="1004"/>
        <w:jc w:val="both"/>
        <w:rPr>
          <w:rFonts w:ascii="Arial" w:hAnsi="Arial" w:cs="Arial"/>
          <w:sz w:val="20"/>
          <w:szCs w:val="20"/>
          <w:u w:val="single"/>
        </w:rPr>
      </w:pPr>
    </w:p>
    <w:p w:rsidR="00D40119" w:rsidRPr="00437747" w:rsidRDefault="00D40119" w:rsidP="00D40119">
      <w:pPr>
        <w:pStyle w:val="Prrafodelista"/>
        <w:numPr>
          <w:ilvl w:val="0"/>
          <w:numId w:val="9"/>
        </w:numPr>
        <w:suppressAutoHyphens/>
        <w:spacing w:after="0" w:line="240" w:lineRule="auto"/>
        <w:jc w:val="both"/>
        <w:rPr>
          <w:rFonts w:ascii="Arial" w:hAnsi="Arial" w:cs="Arial"/>
          <w:sz w:val="20"/>
          <w:szCs w:val="20"/>
          <w:u w:val="single"/>
        </w:rPr>
      </w:pPr>
      <w:r w:rsidRPr="008829D2">
        <w:rPr>
          <w:rFonts w:ascii="Arial" w:hAnsi="Arial" w:cs="Arial"/>
          <w:sz w:val="20"/>
          <w:szCs w:val="20"/>
          <w:u w:val="single"/>
        </w:rPr>
        <w:t>Anexos Viabilidad, sostenibilidad.</w:t>
      </w:r>
      <w:r w:rsidRPr="008829D2">
        <w:rPr>
          <w:rFonts w:ascii="Arial" w:hAnsi="Arial" w:cs="Arial"/>
          <w:sz w:val="20"/>
          <w:szCs w:val="20"/>
        </w:rPr>
        <w:t xml:space="preserve"> Incluir en este apartado la documentación que acredite la viabilidad técnica e institucional (CV, términos de referencia de contrataciones, materiales y metodologías, estudios, análisis, planos, protocolos de seguridad, licencias, avales, mecanismos de coordinación…)</w:t>
      </w:r>
    </w:p>
    <w:p w:rsidR="00D40119" w:rsidRPr="008829D2" w:rsidRDefault="00D40119" w:rsidP="00D40119">
      <w:pPr>
        <w:pStyle w:val="Prrafodelista"/>
        <w:suppressAutoHyphens/>
        <w:spacing w:after="0" w:line="240" w:lineRule="auto"/>
        <w:ind w:left="1004"/>
        <w:jc w:val="both"/>
        <w:rPr>
          <w:rFonts w:ascii="Arial" w:hAnsi="Arial" w:cs="Arial"/>
          <w:sz w:val="20"/>
          <w:szCs w:val="20"/>
          <w:u w:val="single"/>
        </w:rPr>
      </w:pPr>
    </w:p>
    <w:p w:rsidR="00D40119" w:rsidRPr="008829D2" w:rsidRDefault="00D40119" w:rsidP="00D40119">
      <w:pPr>
        <w:shd w:val="clear" w:color="auto" w:fill="D9D9D9" w:themeFill="background1" w:themeFillShade="D9"/>
        <w:spacing w:after="0" w:line="240" w:lineRule="auto"/>
        <w:rPr>
          <w:rFonts w:ascii="Arial" w:eastAsia="Times New Roman" w:hAnsi="Arial" w:cs="Arial"/>
          <w:b/>
          <w:sz w:val="20"/>
          <w:szCs w:val="20"/>
          <w:lang w:eastAsia="es-ES"/>
        </w:rPr>
      </w:pPr>
      <w:r w:rsidRPr="008829D2">
        <w:rPr>
          <w:rFonts w:ascii="Arial" w:eastAsia="Times New Roman" w:hAnsi="Arial" w:cs="Arial"/>
          <w:b/>
          <w:sz w:val="20"/>
          <w:szCs w:val="20"/>
          <w:lang w:eastAsia="es-ES"/>
        </w:rPr>
        <w:t>Novedades sobre la documentación requerida</w:t>
      </w:r>
    </w:p>
    <w:p w:rsidR="00D40119" w:rsidRPr="008829D2" w:rsidRDefault="00D40119" w:rsidP="00D40119">
      <w:pPr>
        <w:shd w:val="clear" w:color="auto" w:fill="FFFFFF"/>
        <w:spacing w:after="0" w:line="240" w:lineRule="auto"/>
        <w:rPr>
          <w:rFonts w:ascii="Arial" w:eastAsia="Times New Roman" w:hAnsi="Arial" w:cs="Arial"/>
          <w:b/>
          <w:sz w:val="20"/>
          <w:szCs w:val="20"/>
          <w:lang w:eastAsia="es-ES"/>
        </w:rPr>
      </w:pPr>
    </w:p>
    <w:p w:rsidR="00D40119" w:rsidRPr="008829D2" w:rsidRDefault="00D40119" w:rsidP="00D40119">
      <w:pPr>
        <w:numPr>
          <w:ilvl w:val="0"/>
          <w:numId w:val="8"/>
        </w:numPr>
        <w:suppressAutoHyphens/>
        <w:spacing w:after="0" w:line="240" w:lineRule="auto"/>
        <w:ind w:left="284" w:hanging="284"/>
        <w:jc w:val="both"/>
        <w:rPr>
          <w:rFonts w:ascii="Arial" w:hAnsi="Arial" w:cs="Arial"/>
          <w:sz w:val="20"/>
          <w:szCs w:val="20"/>
        </w:rPr>
      </w:pPr>
      <w:r w:rsidRPr="008829D2">
        <w:rPr>
          <w:rFonts w:ascii="Arial" w:hAnsi="Arial" w:cs="Arial"/>
          <w:sz w:val="20"/>
          <w:szCs w:val="20"/>
          <w:u w:val="single"/>
        </w:rPr>
        <w:t>Estatutos de la entidad solicitante</w:t>
      </w:r>
      <w:r w:rsidRPr="008829D2">
        <w:rPr>
          <w:rFonts w:ascii="Arial" w:hAnsi="Arial" w:cs="Arial"/>
          <w:sz w:val="20"/>
          <w:szCs w:val="20"/>
        </w:rPr>
        <w:t xml:space="preserve">. No se requiere copia. </w:t>
      </w:r>
    </w:p>
    <w:p w:rsidR="00D40119" w:rsidRPr="008829D2" w:rsidRDefault="00D40119" w:rsidP="00D40119">
      <w:pPr>
        <w:suppressAutoHyphens/>
        <w:spacing w:after="0" w:line="240" w:lineRule="auto"/>
        <w:ind w:left="284" w:hanging="284"/>
        <w:jc w:val="both"/>
        <w:rPr>
          <w:rFonts w:ascii="Arial" w:hAnsi="Arial" w:cs="Arial"/>
          <w:sz w:val="20"/>
          <w:szCs w:val="20"/>
          <w:u w:val="single"/>
        </w:rPr>
      </w:pPr>
    </w:p>
    <w:p w:rsidR="00D40119" w:rsidRPr="008829D2" w:rsidRDefault="00D40119" w:rsidP="00D40119">
      <w:pPr>
        <w:suppressAutoHyphens/>
        <w:spacing w:after="0" w:line="240" w:lineRule="auto"/>
        <w:ind w:left="284"/>
        <w:jc w:val="both"/>
        <w:rPr>
          <w:rStyle w:val="textovalorfijocheck2"/>
          <w:rFonts w:ascii="Arial" w:hAnsi="Arial" w:cs="Arial"/>
          <w:sz w:val="20"/>
          <w:szCs w:val="20"/>
        </w:rPr>
      </w:pPr>
      <w:r w:rsidRPr="008829D2">
        <w:rPr>
          <w:rFonts w:ascii="Arial" w:hAnsi="Arial" w:cs="Arial"/>
          <w:sz w:val="20"/>
          <w:szCs w:val="20"/>
        </w:rPr>
        <w:t xml:space="preserve">En el apartado de “Declaraciones responsables” de la solicitud, la entidad solicitante declara en la </w:t>
      </w:r>
      <w:r w:rsidRPr="008829D2">
        <w:rPr>
          <w:rFonts w:ascii="Arial" w:hAnsi="Arial" w:cs="Arial"/>
          <w:i/>
          <w:sz w:val="20"/>
          <w:szCs w:val="20"/>
        </w:rPr>
        <w:t xml:space="preserve">línea de financiación permanente </w:t>
      </w:r>
      <w:r w:rsidRPr="008829D2">
        <w:rPr>
          <w:rFonts w:ascii="Arial" w:hAnsi="Arial" w:cs="Arial"/>
          <w:sz w:val="20"/>
          <w:szCs w:val="20"/>
        </w:rPr>
        <w:t xml:space="preserve">que sus estatutos recogen expresamente la realización de acciones orientadas al desarrollo de los países empobrecidos y/o la asistencia a personas afectadas por desastres; en la línea de </w:t>
      </w:r>
      <w:r w:rsidRPr="008829D2">
        <w:rPr>
          <w:rStyle w:val="textovalorfijocheck2"/>
          <w:rFonts w:ascii="Arial" w:hAnsi="Arial" w:cs="Arial"/>
          <w:i/>
          <w:sz w:val="20"/>
          <w:szCs w:val="20"/>
        </w:rPr>
        <w:t xml:space="preserve">estrategias-marco </w:t>
      </w:r>
      <w:r w:rsidRPr="008829D2">
        <w:rPr>
          <w:rStyle w:val="textovalorfijocheck2"/>
          <w:rFonts w:ascii="Arial" w:hAnsi="Arial" w:cs="Arial"/>
          <w:sz w:val="20"/>
          <w:szCs w:val="20"/>
        </w:rPr>
        <w:t>declara</w:t>
      </w:r>
      <w:r w:rsidRPr="008829D2">
        <w:rPr>
          <w:rFonts w:ascii="Arial" w:hAnsi="Arial" w:cs="Arial"/>
          <w:sz w:val="20"/>
          <w:szCs w:val="20"/>
        </w:rPr>
        <w:t xml:space="preserve"> </w:t>
      </w:r>
      <w:r w:rsidRPr="008829D2">
        <w:rPr>
          <w:rStyle w:val="textovalorfijocheck2"/>
          <w:rFonts w:ascii="Arial" w:hAnsi="Arial" w:cs="Arial"/>
          <w:sz w:val="20"/>
          <w:szCs w:val="20"/>
        </w:rPr>
        <w:t xml:space="preserve">que sus estatutos recogen expresamente </w:t>
      </w:r>
      <w:r w:rsidRPr="008829D2">
        <w:rPr>
          <w:rFonts w:ascii="Arial" w:hAnsi="Arial" w:cs="Arial"/>
          <w:sz w:val="20"/>
          <w:szCs w:val="20"/>
        </w:rPr>
        <w:t xml:space="preserve">la realización de acciones orientadas al desarrollo de los países empobrecidos o </w:t>
      </w:r>
      <w:r w:rsidRPr="008829D2">
        <w:rPr>
          <w:rStyle w:val="textovalorfijocheck2"/>
          <w:rFonts w:ascii="Arial" w:hAnsi="Arial" w:cs="Arial"/>
          <w:sz w:val="20"/>
          <w:szCs w:val="20"/>
        </w:rPr>
        <w:t>la asistencia y la protección de las poblaciones afectadas por crisis humanitarias y/o la defensa del Derecho Internacional Humanitaria.</w:t>
      </w:r>
    </w:p>
    <w:p w:rsidR="00D40119" w:rsidRPr="008829D2" w:rsidRDefault="00D40119" w:rsidP="00D40119">
      <w:pPr>
        <w:suppressAutoHyphens/>
        <w:spacing w:after="0" w:line="240" w:lineRule="auto"/>
        <w:ind w:left="284" w:hanging="284"/>
        <w:jc w:val="both"/>
        <w:rPr>
          <w:rStyle w:val="textovalorfijocheck2"/>
          <w:rFonts w:ascii="Arial" w:hAnsi="Arial" w:cs="Arial"/>
          <w:sz w:val="20"/>
          <w:szCs w:val="20"/>
        </w:rPr>
      </w:pPr>
    </w:p>
    <w:p w:rsidR="00D40119" w:rsidRPr="008829D2" w:rsidRDefault="00D40119" w:rsidP="00D40119">
      <w:pPr>
        <w:widowControl w:val="0"/>
        <w:numPr>
          <w:ilvl w:val="0"/>
          <w:numId w:val="10"/>
        </w:numPr>
        <w:suppressAutoHyphens/>
        <w:spacing w:after="0" w:line="240" w:lineRule="auto"/>
        <w:ind w:left="284" w:hanging="284"/>
        <w:jc w:val="both"/>
        <w:rPr>
          <w:rFonts w:ascii="Arial" w:hAnsi="Arial" w:cs="Arial"/>
          <w:sz w:val="20"/>
          <w:szCs w:val="20"/>
        </w:rPr>
      </w:pPr>
      <w:r w:rsidRPr="008829D2">
        <w:rPr>
          <w:rFonts w:ascii="Arial" w:hAnsi="Arial" w:cs="Arial"/>
          <w:sz w:val="20"/>
          <w:szCs w:val="20"/>
          <w:u w:val="single"/>
        </w:rPr>
        <w:t>Acreditación de la representación legal</w:t>
      </w:r>
      <w:r w:rsidRPr="008829D2">
        <w:rPr>
          <w:rFonts w:ascii="Arial" w:hAnsi="Arial" w:cs="Arial"/>
          <w:sz w:val="20"/>
          <w:szCs w:val="20"/>
        </w:rPr>
        <w:t xml:space="preserve">: No se requiere copia en los siguientes casos: </w:t>
      </w:r>
    </w:p>
    <w:p w:rsidR="00D40119" w:rsidRPr="008829D2" w:rsidRDefault="00D40119" w:rsidP="00D40119">
      <w:pPr>
        <w:widowControl w:val="0"/>
        <w:suppressAutoHyphens/>
        <w:spacing w:after="0" w:line="240" w:lineRule="auto"/>
        <w:ind w:left="284" w:hanging="284"/>
        <w:jc w:val="both"/>
        <w:rPr>
          <w:rFonts w:ascii="Arial" w:hAnsi="Arial" w:cs="Arial"/>
          <w:sz w:val="20"/>
          <w:szCs w:val="20"/>
        </w:rPr>
      </w:pPr>
    </w:p>
    <w:p w:rsidR="00D40119" w:rsidRPr="008829D2" w:rsidRDefault="00D40119" w:rsidP="00D40119">
      <w:pPr>
        <w:widowControl w:val="0"/>
        <w:numPr>
          <w:ilvl w:val="1"/>
          <w:numId w:val="10"/>
        </w:numPr>
        <w:suppressAutoHyphens/>
        <w:spacing w:after="0" w:line="240" w:lineRule="auto"/>
        <w:ind w:left="851" w:hanging="284"/>
        <w:jc w:val="both"/>
        <w:rPr>
          <w:rFonts w:ascii="Arial" w:hAnsi="Arial" w:cs="Arial"/>
          <w:sz w:val="20"/>
          <w:szCs w:val="20"/>
        </w:rPr>
      </w:pPr>
      <w:r w:rsidRPr="008829D2">
        <w:rPr>
          <w:rFonts w:ascii="Arial" w:hAnsi="Arial" w:cs="Arial"/>
          <w:sz w:val="20"/>
          <w:szCs w:val="20"/>
        </w:rPr>
        <w:t xml:space="preserve">Solicitudes firmadas electrónicamente con la tarjeta de la entidad solicitante </w:t>
      </w:r>
    </w:p>
    <w:p w:rsidR="00D40119" w:rsidRPr="008829D2" w:rsidRDefault="00D40119" w:rsidP="00D40119">
      <w:pPr>
        <w:widowControl w:val="0"/>
        <w:numPr>
          <w:ilvl w:val="1"/>
          <w:numId w:val="10"/>
        </w:numPr>
        <w:suppressAutoHyphens/>
        <w:spacing w:after="0" w:line="240" w:lineRule="auto"/>
        <w:ind w:left="851" w:hanging="284"/>
        <w:jc w:val="both"/>
        <w:rPr>
          <w:rFonts w:ascii="Arial" w:hAnsi="Arial" w:cs="Arial"/>
          <w:sz w:val="20"/>
          <w:szCs w:val="20"/>
        </w:rPr>
      </w:pPr>
      <w:r w:rsidRPr="008829D2">
        <w:rPr>
          <w:rFonts w:ascii="Arial" w:hAnsi="Arial" w:cs="Arial"/>
          <w:sz w:val="20"/>
          <w:szCs w:val="20"/>
        </w:rPr>
        <w:t>Solicitudes firmadas electrónicamente con tarjeta personal de la persona representante de la entidad o solicitudes entregadas presencialmente en caso de que la persona representante legal está inscrita en el registro de representantes del Gobierno Vasco o ya ha entregado copia del poder de representación a la AVCD.</w:t>
      </w:r>
    </w:p>
    <w:p w:rsidR="00D40119" w:rsidRPr="008829D2" w:rsidRDefault="00D40119" w:rsidP="00D40119">
      <w:pPr>
        <w:widowControl w:val="0"/>
        <w:spacing w:after="0" w:line="240" w:lineRule="auto"/>
        <w:ind w:left="284" w:hanging="284"/>
        <w:jc w:val="both"/>
        <w:rPr>
          <w:rFonts w:ascii="Arial" w:hAnsi="Arial" w:cs="Arial"/>
          <w:sz w:val="20"/>
          <w:szCs w:val="20"/>
        </w:rPr>
      </w:pPr>
    </w:p>
    <w:p w:rsidR="00D40119" w:rsidRPr="008829D2" w:rsidRDefault="00D40119" w:rsidP="00D40119">
      <w:pPr>
        <w:numPr>
          <w:ilvl w:val="0"/>
          <w:numId w:val="8"/>
        </w:numPr>
        <w:suppressAutoHyphens/>
        <w:autoSpaceDE w:val="0"/>
        <w:autoSpaceDN w:val="0"/>
        <w:adjustRightInd w:val="0"/>
        <w:spacing w:after="0" w:line="240" w:lineRule="auto"/>
        <w:ind w:left="284" w:hanging="284"/>
        <w:jc w:val="both"/>
        <w:rPr>
          <w:rFonts w:ascii="Arial" w:hAnsi="Arial" w:cs="Arial"/>
          <w:sz w:val="20"/>
          <w:szCs w:val="20"/>
        </w:rPr>
      </w:pPr>
      <w:r w:rsidRPr="008829D2">
        <w:rPr>
          <w:rFonts w:ascii="Arial" w:hAnsi="Arial" w:cs="Arial"/>
          <w:sz w:val="20"/>
          <w:szCs w:val="20"/>
          <w:u w:val="single"/>
        </w:rPr>
        <w:t>Inscripción en el registro que corresponda de la CAE</w:t>
      </w:r>
      <w:r w:rsidRPr="008829D2">
        <w:rPr>
          <w:rFonts w:ascii="Arial" w:hAnsi="Arial" w:cs="Arial"/>
          <w:sz w:val="20"/>
          <w:szCs w:val="20"/>
        </w:rPr>
        <w:t xml:space="preserve">. No se requiere copia. </w:t>
      </w:r>
    </w:p>
    <w:p w:rsidR="00D40119" w:rsidRPr="008829D2" w:rsidRDefault="00D40119" w:rsidP="00D40119">
      <w:pPr>
        <w:suppressAutoHyphens/>
        <w:autoSpaceDE w:val="0"/>
        <w:autoSpaceDN w:val="0"/>
        <w:adjustRightInd w:val="0"/>
        <w:spacing w:after="0" w:line="240" w:lineRule="auto"/>
        <w:ind w:left="284" w:hanging="284"/>
        <w:jc w:val="both"/>
        <w:rPr>
          <w:rFonts w:ascii="Arial" w:hAnsi="Arial" w:cs="Arial"/>
          <w:sz w:val="20"/>
          <w:szCs w:val="20"/>
        </w:rPr>
      </w:pPr>
    </w:p>
    <w:p w:rsidR="00D40119" w:rsidRPr="008829D2" w:rsidRDefault="00D40119" w:rsidP="00D40119">
      <w:pPr>
        <w:suppressAutoHyphens/>
        <w:autoSpaceDE w:val="0"/>
        <w:autoSpaceDN w:val="0"/>
        <w:adjustRightInd w:val="0"/>
        <w:spacing w:after="0" w:line="240" w:lineRule="auto"/>
        <w:ind w:left="284"/>
        <w:jc w:val="both"/>
        <w:rPr>
          <w:rFonts w:ascii="Arial" w:hAnsi="Arial" w:cs="Arial"/>
          <w:sz w:val="20"/>
          <w:szCs w:val="20"/>
        </w:rPr>
      </w:pPr>
      <w:r w:rsidRPr="008829D2">
        <w:rPr>
          <w:rFonts w:ascii="Arial" w:hAnsi="Arial" w:cs="Arial"/>
          <w:sz w:val="20"/>
          <w:szCs w:val="20"/>
        </w:rPr>
        <w:t xml:space="preserve">En el apartado de “Declaraciones responsables” de la solicitud, la entidad solicitante acredita la inscripción en el censo o registro que recoge en el cuadro correspondiente (país, número y fecha). La AVCD verificará los datos y en caso de duda, podrá solicitar copia simple de la inscripción. </w:t>
      </w:r>
    </w:p>
    <w:p w:rsidR="00D40119" w:rsidRPr="008829D2" w:rsidRDefault="00D40119" w:rsidP="00D40119">
      <w:pPr>
        <w:suppressAutoHyphens/>
        <w:spacing w:after="0" w:line="240" w:lineRule="auto"/>
        <w:ind w:left="284" w:hanging="284"/>
        <w:jc w:val="both"/>
        <w:rPr>
          <w:rFonts w:ascii="Arial" w:hAnsi="Arial" w:cs="Arial"/>
          <w:sz w:val="20"/>
          <w:szCs w:val="20"/>
        </w:rPr>
      </w:pPr>
    </w:p>
    <w:p w:rsidR="00D40119" w:rsidRPr="008829D2" w:rsidRDefault="00D40119" w:rsidP="00D40119">
      <w:pPr>
        <w:numPr>
          <w:ilvl w:val="0"/>
          <w:numId w:val="11"/>
        </w:numPr>
        <w:suppressAutoHyphens/>
        <w:spacing w:after="0" w:line="240" w:lineRule="auto"/>
        <w:ind w:left="284" w:hanging="284"/>
        <w:jc w:val="both"/>
        <w:rPr>
          <w:rFonts w:ascii="Arial" w:hAnsi="Arial" w:cs="Arial"/>
          <w:sz w:val="20"/>
          <w:szCs w:val="20"/>
        </w:rPr>
      </w:pPr>
      <w:r w:rsidRPr="008829D2">
        <w:rPr>
          <w:rFonts w:ascii="Arial" w:hAnsi="Arial" w:cs="Arial"/>
          <w:sz w:val="20"/>
          <w:szCs w:val="20"/>
          <w:u w:val="single"/>
        </w:rPr>
        <w:t>Tarjeta del número de identificación fiscal (NIF) de la entidad solicitante</w:t>
      </w:r>
      <w:r w:rsidRPr="008829D2">
        <w:rPr>
          <w:rFonts w:ascii="Arial" w:hAnsi="Arial" w:cs="Arial"/>
          <w:sz w:val="20"/>
          <w:szCs w:val="20"/>
        </w:rPr>
        <w:t xml:space="preserve">. No se requiere copia. </w:t>
      </w:r>
    </w:p>
    <w:p w:rsidR="00D40119" w:rsidRPr="008829D2" w:rsidRDefault="00D40119" w:rsidP="00D40119">
      <w:pPr>
        <w:suppressAutoHyphens/>
        <w:spacing w:after="0" w:line="240" w:lineRule="auto"/>
        <w:ind w:left="993" w:hanging="426"/>
        <w:jc w:val="both"/>
        <w:rPr>
          <w:rFonts w:ascii="Arial" w:hAnsi="Arial" w:cs="Arial"/>
          <w:sz w:val="20"/>
          <w:szCs w:val="20"/>
          <w:u w:val="single"/>
        </w:rPr>
      </w:pPr>
    </w:p>
    <w:p w:rsidR="00D40119" w:rsidRPr="008829D2" w:rsidRDefault="00D40119" w:rsidP="00D40119">
      <w:pPr>
        <w:suppressAutoHyphens/>
        <w:spacing w:after="0" w:line="240" w:lineRule="auto"/>
        <w:ind w:left="284"/>
        <w:jc w:val="both"/>
        <w:rPr>
          <w:rFonts w:ascii="Arial" w:hAnsi="Arial" w:cs="Arial"/>
          <w:sz w:val="20"/>
          <w:szCs w:val="20"/>
        </w:rPr>
      </w:pPr>
      <w:r w:rsidRPr="008829D2">
        <w:rPr>
          <w:rFonts w:ascii="Arial" w:hAnsi="Arial" w:cs="Arial"/>
          <w:sz w:val="20"/>
          <w:szCs w:val="20"/>
        </w:rPr>
        <w:t xml:space="preserve">La AVCD verificará los datos </w:t>
      </w:r>
      <w:r>
        <w:rPr>
          <w:rFonts w:ascii="Arial" w:hAnsi="Arial" w:cs="Arial"/>
          <w:sz w:val="20"/>
          <w:szCs w:val="20"/>
        </w:rPr>
        <w:t>de oficio</w:t>
      </w:r>
      <w:r w:rsidRPr="008829D2">
        <w:rPr>
          <w:rFonts w:ascii="Arial" w:hAnsi="Arial" w:cs="Arial"/>
          <w:sz w:val="20"/>
          <w:szCs w:val="20"/>
        </w:rPr>
        <w:t xml:space="preserve">. </w:t>
      </w:r>
    </w:p>
    <w:p w:rsidR="00D40119" w:rsidRPr="008829D2" w:rsidRDefault="00D40119" w:rsidP="00D40119">
      <w:pPr>
        <w:spacing w:after="0" w:line="240" w:lineRule="auto"/>
        <w:ind w:left="993" w:hanging="426"/>
        <w:jc w:val="both"/>
        <w:rPr>
          <w:rFonts w:ascii="Arial" w:hAnsi="Arial" w:cs="Arial"/>
          <w:sz w:val="20"/>
          <w:szCs w:val="20"/>
        </w:rPr>
      </w:pPr>
    </w:p>
    <w:p w:rsidR="00D40119" w:rsidRPr="008829D2" w:rsidRDefault="00D40119" w:rsidP="00D40119">
      <w:pPr>
        <w:numPr>
          <w:ilvl w:val="0"/>
          <w:numId w:val="11"/>
        </w:numPr>
        <w:suppressAutoHyphens/>
        <w:spacing w:after="0" w:line="240" w:lineRule="auto"/>
        <w:ind w:left="284" w:hanging="284"/>
        <w:jc w:val="both"/>
        <w:rPr>
          <w:rFonts w:ascii="Arial" w:hAnsi="Arial" w:cs="Arial"/>
          <w:sz w:val="20"/>
          <w:szCs w:val="20"/>
        </w:rPr>
      </w:pPr>
      <w:r w:rsidRPr="008829D2">
        <w:rPr>
          <w:rFonts w:ascii="Arial" w:hAnsi="Arial" w:cs="Arial"/>
          <w:sz w:val="20"/>
          <w:szCs w:val="20"/>
          <w:u w:val="single"/>
        </w:rPr>
        <w:t>Estatutos de la entidad local</w:t>
      </w:r>
      <w:r w:rsidRPr="008829D2">
        <w:rPr>
          <w:rFonts w:ascii="Arial" w:hAnsi="Arial" w:cs="Arial"/>
          <w:sz w:val="20"/>
          <w:szCs w:val="20"/>
        </w:rPr>
        <w:t>. No se requiere copia.</w:t>
      </w:r>
    </w:p>
    <w:p w:rsidR="00D40119" w:rsidRPr="008829D2" w:rsidRDefault="00D40119" w:rsidP="00D40119">
      <w:pPr>
        <w:pStyle w:val="Prrafodelista"/>
        <w:spacing w:after="0" w:line="240" w:lineRule="auto"/>
        <w:ind w:left="993" w:hanging="426"/>
        <w:jc w:val="both"/>
        <w:rPr>
          <w:rFonts w:ascii="Arial" w:hAnsi="Arial" w:cs="Arial"/>
          <w:sz w:val="20"/>
          <w:szCs w:val="20"/>
        </w:rPr>
      </w:pPr>
    </w:p>
    <w:p w:rsidR="00D40119" w:rsidRPr="008829D2" w:rsidRDefault="00D40119" w:rsidP="00D40119">
      <w:pPr>
        <w:numPr>
          <w:ilvl w:val="0"/>
          <w:numId w:val="11"/>
        </w:numPr>
        <w:autoSpaceDE w:val="0"/>
        <w:autoSpaceDN w:val="0"/>
        <w:adjustRightInd w:val="0"/>
        <w:spacing w:after="0" w:line="240" w:lineRule="auto"/>
        <w:ind w:left="284" w:hanging="284"/>
        <w:jc w:val="both"/>
        <w:rPr>
          <w:rFonts w:ascii="Arial" w:hAnsi="Arial" w:cs="Arial"/>
          <w:sz w:val="20"/>
          <w:szCs w:val="20"/>
        </w:rPr>
      </w:pPr>
      <w:r w:rsidRPr="008829D2">
        <w:rPr>
          <w:rFonts w:ascii="Arial" w:hAnsi="Arial" w:cs="Arial"/>
          <w:sz w:val="20"/>
          <w:szCs w:val="20"/>
          <w:u w:val="single"/>
        </w:rPr>
        <w:t>Apoderamiento de la persona que representa a la entidad local</w:t>
      </w:r>
      <w:r w:rsidRPr="008829D2">
        <w:rPr>
          <w:rFonts w:ascii="Arial" w:hAnsi="Arial" w:cs="Arial"/>
          <w:sz w:val="20"/>
          <w:szCs w:val="20"/>
        </w:rPr>
        <w:t>. No se requiere copia.</w:t>
      </w:r>
    </w:p>
    <w:p w:rsidR="00D40119" w:rsidRPr="008829D2" w:rsidRDefault="00D40119" w:rsidP="00D40119">
      <w:pPr>
        <w:spacing w:after="0" w:line="240" w:lineRule="auto"/>
        <w:ind w:left="284" w:hanging="284"/>
        <w:jc w:val="both"/>
        <w:rPr>
          <w:rFonts w:ascii="Arial" w:hAnsi="Arial" w:cs="Arial"/>
          <w:sz w:val="20"/>
          <w:szCs w:val="20"/>
        </w:rPr>
      </w:pPr>
    </w:p>
    <w:p w:rsidR="00D40119" w:rsidRPr="008829D2" w:rsidRDefault="00D40119" w:rsidP="00D40119">
      <w:pPr>
        <w:numPr>
          <w:ilvl w:val="0"/>
          <w:numId w:val="11"/>
        </w:numPr>
        <w:autoSpaceDE w:val="0"/>
        <w:autoSpaceDN w:val="0"/>
        <w:adjustRightInd w:val="0"/>
        <w:spacing w:after="0" w:line="240" w:lineRule="auto"/>
        <w:ind w:left="284" w:hanging="284"/>
        <w:jc w:val="both"/>
        <w:rPr>
          <w:rFonts w:ascii="Arial" w:hAnsi="Arial" w:cs="Arial"/>
          <w:sz w:val="20"/>
          <w:szCs w:val="20"/>
        </w:rPr>
      </w:pPr>
      <w:r w:rsidRPr="008829D2">
        <w:rPr>
          <w:rFonts w:ascii="Arial" w:hAnsi="Arial" w:cs="Arial"/>
          <w:sz w:val="20"/>
          <w:szCs w:val="20"/>
          <w:u w:val="single"/>
        </w:rPr>
        <w:t>Inscripción en el registro</w:t>
      </w:r>
      <w:r w:rsidRPr="008829D2">
        <w:rPr>
          <w:rFonts w:ascii="Arial" w:hAnsi="Arial" w:cs="Arial"/>
          <w:sz w:val="20"/>
          <w:szCs w:val="20"/>
        </w:rPr>
        <w:t xml:space="preserve"> que corresponda de la entidad local. No se requiere copia. </w:t>
      </w:r>
    </w:p>
    <w:p w:rsidR="00D40119" w:rsidRPr="008829D2" w:rsidRDefault="00D40119" w:rsidP="00D40119">
      <w:pPr>
        <w:pStyle w:val="Prrafodelista"/>
        <w:spacing w:after="0" w:line="240" w:lineRule="auto"/>
        <w:ind w:left="993" w:hanging="426"/>
        <w:rPr>
          <w:rFonts w:ascii="Arial" w:hAnsi="Arial" w:cs="Arial"/>
          <w:sz w:val="20"/>
          <w:szCs w:val="20"/>
        </w:rPr>
      </w:pPr>
    </w:p>
    <w:p w:rsidR="00D40119" w:rsidRPr="008829D2" w:rsidRDefault="00D40119" w:rsidP="00D40119">
      <w:pPr>
        <w:autoSpaceDE w:val="0"/>
        <w:autoSpaceDN w:val="0"/>
        <w:adjustRightInd w:val="0"/>
        <w:spacing w:after="0" w:line="240" w:lineRule="auto"/>
        <w:ind w:left="284"/>
        <w:jc w:val="both"/>
        <w:rPr>
          <w:rFonts w:ascii="Arial" w:hAnsi="Arial" w:cs="Arial"/>
          <w:sz w:val="20"/>
          <w:szCs w:val="20"/>
        </w:rPr>
      </w:pPr>
      <w:r w:rsidRPr="008829D2">
        <w:rPr>
          <w:rFonts w:ascii="Arial" w:hAnsi="Arial" w:cs="Arial"/>
          <w:sz w:val="20"/>
          <w:szCs w:val="20"/>
        </w:rPr>
        <w:t xml:space="preserve">En el apartado de “Declaraciones responsables” de la solicitud, la entidad solicitante acredita la inscripción de la entidad local en el censo o registro que recoge en el cuadro correspondiente (país, número y fecha). La AVCD verificará los datos y en caso de duda, podrá solicitar copia simple de la inscripción. En caso de probada imposibilidad </w:t>
      </w:r>
      <w:r w:rsidRPr="008829D2">
        <w:rPr>
          <w:rStyle w:val="textovalorfijocheck"/>
          <w:rFonts w:ascii="Arial" w:hAnsi="Arial" w:cs="Arial"/>
          <w:sz w:val="20"/>
          <w:szCs w:val="20"/>
        </w:rPr>
        <w:t>jurídica o política derivada de las circunstancias del país, en todos los campos del cuadro se indicará "No procede" y se adjuntará (en el anexo de entidad local) información que garantice la experiencia y actividad de la entidad local.</w:t>
      </w:r>
    </w:p>
    <w:p w:rsidR="00D40119" w:rsidRDefault="00D40119" w:rsidP="00D40119">
      <w:pPr>
        <w:spacing w:after="0" w:line="240" w:lineRule="auto"/>
        <w:ind w:left="993" w:hanging="426"/>
        <w:jc w:val="both"/>
        <w:rPr>
          <w:rFonts w:ascii="Arial" w:hAnsi="Arial" w:cs="Arial"/>
          <w:sz w:val="20"/>
          <w:szCs w:val="20"/>
        </w:rPr>
      </w:pPr>
    </w:p>
    <w:p w:rsidR="007C68D2" w:rsidRDefault="007C68D2" w:rsidP="00D40119">
      <w:pPr>
        <w:spacing w:after="0" w:line="240" w:lineRule="auto"/>
        <w:ind w:left="993" w:hanging="426"/>
        <w:jc w:val="both"/>
        <w:rPr>
          <w:rFonts w:ascii="Arial" w:hAnsi="Arial" w:cs="Arial"/>
          <w:sz w:val="20"/>
          <w:szCs w:val="20"/>
        </w:rPr>
      </w:pPr>
    </w:p>
    <w:p w:rsidR="00A67CF6" w:rsidRDefault="00A67CF6" w:rsidP="00D40119">
      <w:pPr>
        <w:spacing w:after="0" w:line="240" w:lineRule="auto"/>
        <w:ind w:left="993" w:hanging="426"/>
        <w:jc w:val="both"/>
        <w:rPr>
          <w:rFonts w:ascii="Arial" w:hAnsi="Arial" w:cs="Arial"/>
          <w:sz w:val="20"/>
          <w:szCs w:val="20"/>
        </w:rPr>
      </w:pPr>
    </w:p>
    <w:p w:rsidR="00D40119" w:rsidRPr="008829D2" w:rsidRDefault="00D40119" w:rsidP="00D40119">
      <w:pPr>
        <w:numPr>
          <w:ilvl w:val="0"/>
          <w:numId w:val="11"/>
        </w:numPr>
        <w:suppressAutoHyphens/>
        <w:spacing w:after="0" w:line="240" w:lineRule="auto"/>
        <w:ind w:left="284" w:hanging="284"/>
        <w:jc w:val="both"/>
        <w:rPr>
          <w:rFonts w:ascii="Arial" w:hAnsi="Arial" w:cs="Arial"/>
          <w:sz w:val="20"/>
          <w:szCs w:val="20"/>
        </w:rPr>
      </w:pPr>
      <w:r w:rsidRPr="008829D2">
        <w:rPr>
          <w:rFonts w:ascii="Arial" w:hAnsi="Arial" w:cs="Arial"/>
          <w:sz w:val="20"/>
          <w:szCs w:val="20"/>
          <w:u w:val="single"/>
        </w:rPr>
        <w:t>Plan Estratégico pro-equidad de género</w:t>
      </w:r>
      <w:r w:rsidRPr="008829D2">
        <w:rPr>
          <w:rFonts w:ascii="Arial" w:hAnsi="Arial" w:cs="Arial"/>
          <w:sz w:val="20"/>
          <w:szCs w:val="20"/>
        </w:rPr>
        <w:t>. No se requiere copia.</w:t>
      </w:r>
    </w:p>
    <w:p w:rsidR="00D40119" w:rsidRPr="008829D2" w:rsidRDefault="00D40119" w:rsidP="00D40119">
      <w:pPr>
        <w:suppressAutoHyphens/>
        <w:spacing w:after="0" w:line="240" w:lineRule="auto"/>
        <w:ind w:left="993" w:hanging="426"/>
        <w:jc w:val="both"/>
        <w:rPr>
          <w:rFonts w:ascii="Arial" w:hAnsi="Arial" w:cs="Arial"/>
          <w:sz w:val="20"/>
          <w:szCs w:val="20"/>
        </w:rPr>
      </w:pPr>
    </w:p>
    <w:p w:rsidR="003A7106" w:rsidRDefault="00D40119" w:rsidP="003A7106">
      <w:pPr>
        <w:suppressAutoHyphens/>
        <w:spacing w:after="0" w:line="240" w:lineRule="auto"/>
        <w:ind w:left="284"/>
        <w:jc w:val="both"/>
        <w:rPr>
          <w:rFonts w:ascii="Arial" w:hAnsi="Arial" w:cs="Arial"/>
          <w:sz w:val="20"/>
          <w:szCs w:val="20"/>
        </w:rPr>
      </w:pPr>
      <w:r w:rsidRPr="008829D2">
        <w:rPr>
          <w:rFonts w:ascii="Arial" w:hAnsi="Arial" w:cs="Arial"/>
          <w:sz w:val="20"/>
          <w:szCs w:val="20"/>
        </w:rPr>
        <w:t xml:space="preserve">No se trata de un requisito, pero es necesario adjuntarlo para su valoración. </w:t>
      </w:r>
      <w:r w:rsidR="003A7106">
        <w:rPr>
          <w:rFonts w:ascii="Arial" w:hAnsi="Arial" w:cs="Arial"/>
          <w:sz w:val="20"/>
          <w:szCs w:val="20"/>
        </w:rPr>
        <w:t xml:space="preserve">Adjuntarlo en </w:t>
      </w:r>
      <w:r w:rsidR="003A7106" w:rsidRPr="00F310DE">
        <w:rPr>
          <w:rFonts w:ascii="Arial" w:hAnsi="Arial" w:cs="Arial"/>
          <w:sz w:val="20"/>
          <w:szCs w:val="20"/>
          <w:u w:val="single"/>
        </w:rPr>
        <w:t xml:space="preserve">Anexos Entidad </w:t>
      </w:r>
      <w:r w:rsidR="003A7106">
        <w:rPr>
          <w:rFonts w:ascii="Arial" w:hAnsi="Arial" w:cs="Arial"/>
          <w:sz w:val="20"/>
          <w:szCs w:val="20"/>
          <w:u w:val="single"/>
        </w:rPr>
        <w:t>solicitante</w:t>
      </w:r>
      <w:r w:rsidR="003A7106" w:rsidRPr="00F310DE">
        <w:rPr>
          <w:rFonts w:ascii="Arial" w:hAnsi="Arial" w:cs="Arial"/>
          <w:sz w:val="20"/>
          <w:szCs w:val="20"/>
          <w:u w:val="single"/>
        </w:rPr>
        <w:t>.</w:t>
      </w:r>
    </w:p>
    <w:p w:rsidR="00D40119" w:rsidRDefault="00D40119" w:rsidP="00D40119">
      <w:pPr>
        <w:suppressAutoHyphens/>
        <w:spacing w:after="0" w:line="240" w:lineRule="auto"/>
        <w:ind w:left="993"/>
        <w:jc w:val="both"/>
        <w:rPr>
          <w:rFonts w:ascii="Arial" w:hAnsi="Arial" w:cs="Arial"/>
          <w:sz w:val="20"/>
          <w:szCs w:val="20"/>
        </w:rPr>
      </w:pPr>
    </w:p>
    <w:p w:rsidR="00D40119" w:rsidRPr="00437747" w:rsidRDefault="00D40119" w:rsidP="00D40119">
      <w:pPr>
        <w:pStyle w:val="Prrafodelista"/>
        <w:numPr>
          <w:ilvl w:val="0"/>
          <w:numId w:val="11"/>
        </w:numPr>
        <w:suppressAutoHyphens/>
        <w:spacing w:after="0" w:line="240" w:lineRule="auto"/>
        <w:ind w:left="284" w:hanging="284"/>
        <w:jc w:val="both"/>
        <w:rPr>
          <w:rFonts w:ascii="Arial" w:hAnsi="Arial" w:cs="Arial"/>
          <w:sz w:val="20"/>
          <w:szCs w:val="20"/>
        </w:rPr>
      </w:pPr>
      <w:r w:rsidRPr="00437747">
        <w:rPr>
          <w:rFonts w:ascii="Arial" w:hAnsi="Arial" w:cs="Arial"/>
          <w:sz w:val="20"/>
          <w:szCs w:val="20"/>
          <w:u w:val="single"/>
        </w:rPr>
        <w:t>Memoria de la delegación permanente de la entidad solicitante en la CAE</w:t>
      </w:r>
      <w:r w:rsidRPr="00A67CF6">
        <w:rPr>
          <w:rFonts w:ascii="Arial" w:hAnsi="Arial" w:cs="Arial"/>
          <w:sz w:val="20"/>
          <w:szCs w:val="20"/>
        </w:rPr>
        <w:t>. No se requiere</w:t>
      </w:r>
      <w:r w:rsidRPr="00437747">
        <w:rPr>
          <w:rFonts w:ascii="Arial" w:hAnsi="Arial" w:cs="Arial"/>
          <w:sz w:val="20"/>
          <w:szCs w:val="20"/>
        </w:rPr>
        <w:t xml:space="preserve"> memoria. </w:t>
      </w:r>
    </w:p>
    <w:p w:rsidR="00D40119" w:rsidRPr="008829D2" w:rsidRDefault="00D40119" w:rsidP="00D40119">
      <w:pPr>
        <w:suppressAutoHyphens/>
        <w:spacing w:after="0" w:line="240" w:lineRule="auto"/>
        <w:ind w:left="284" w:hanging="284"/>
        <w:jc w:val="both"/>
        <w:rPr>
          <w:rFonts w:ascii="Arial" w:hAnsi="Arial" w:cs="Arial"/>
          <w:sz w:val="20"/>
          <w:szCs w:val="20"/>
        </w:rPr>
      </w:pPr>
    </w:p>
    <w:p w:rsidR="00D40119" w:rsidRPr="008829D2" w:rsidRDefault="00D40119" w:rsidP="00D40119">
      <w:pPr>
        <w:suppressAutoHyphens/>
        <w:spacing w:after="0" w:line="240" w:lineRule="auto"/>
        <w:ind w:left="284"/>
        <w:jc w:val="both"/>
        <w:rPr>
          <w:rFonts w:ascii="Arial" w:hAnsi="Arial" w:cs="Arial"/>
          <w:sz w:val="20"/>
          <w:szCs w:val="20"/>
        </w:rPr>
      </w:pPr>
      <w:r w:rsidRPr="008829D2">
        <w:rPr>
          <w:rFonts w:ascii="Arial" w:hAnsi="Arial" w:cs="Arial"/>
          <w:sz w:val="20"/>
          <w:szCs w:val="20"/>
        </w:rPr>
        <w:t>En el formulario se solicita información sobre la delegación permanente en la CAE para comprobar que la entidad solicitante tiene una estructura significativa con base social en la CAE y cumple con lo previsto en el art.7 d) del Decreto 31/2008.</w:t>
      </w:r>
    </w:p>
    <w:p w:rsidR="00D40119" w:rsidRPr="008829D2" w:rsidRDefault="00D40119" w:rsidP="00D40119">
      <w:pPr>
        <w:spacing w:after="0" w:line="240" w:lineRule="auto"/>
        <w:ind w:left="284" w:hanging="284"/>
        <w:jc w:val="both"/>
        <w:rPr>
          <w:rFonts w:ascii="Arial" w:hAnsi="Arial" w:cs="Arial"/>
          <w:sz w:val="20"/>
          <w:szCs w:val="20"/>
        </w:rPr>
      </w:pPr>
    </w:p>
    <w:p w:rsidR="00D40119" w:rsidRPr="008829D2" w:rsidRDefault="00D40119" w:rsidP="00D40119">
      <w:pPr>
        <w:numPr>
          <w:ilvl w:val="0"/>
          <w:numId w:val="12"/>
        </w:numPr>
        <w:suppressAutoHyphens/>
        <w:spacing w:after="0" w:line="240" w:lineRule="auto"/>
        <w:ind w:left="284" w:hanging="284"/>
        <w:jc w:val="both"/>
        <w:rPr>
          <w:rFonts w:ascii="Arial" w:hAnsi="Arial" w:cs="Arial"/>
          <w:sz w:val="20"/>
          <w:szCs w:val="20"/>
        </w:rPr>
      </w:pPr>
      <w:r w:rsidRPr="008829D2">
        <w:rPr>
          <w:rFonts w:ascii="Arial" w:hAnsi="Arial" w:cs="Arial"/>
          <w:sz w:val="20"/>
          <w:szCs w:val="20"/>
          <w:u w:val="single"/>
        </w:rPr>
        <w:t>Memoria de delegación de la entidad solicitante en terreno</w:t>
      </w:r>
      <w:r w:rsidRPr="008829D2">
        <w:rPr>
          <w:rFonts w:ascii="Arial" w:hAnsi="Arial" w:cs="Arial"/>
          <w:sz w:val="20"/>
          <w:szCs w:val="20"/>
        </w:rPr>
        <w:t xml:space="preserve">. No se requiere memoria. </w:t>
      </w:r>
    </w:p>
    <w:p w:rsidR="00D40119" w:rsidRPr="008829D2" w:rsidRDefault="00D40119" w:rsidP="00D40119">
      <w:pPr>
        <w:suppressAutoHyphens/>
        <w:spacing w:after="0" w:line="240" w:lineRule="auto"/>
        <w:ind w:left="284" w:hanging="284"/>
        <w:jc w:val="both"/>
        <w:rPr>
          <w:rFonts w:ascii="Arial" w:hAnsi="Arial" w:cs="Arial"/>
          <w:sz w:val="20"/>
          <w:szCs w:val="20"/>
        </w:rPr>
      </w:pPr>
    </w:p>
    <w:p w:rsidR="00D40119" w:rsidRPr="008829D2" w:rsidRDefault="00D40119" w:rsidP="00D40119">
      <w:pPr>
        <w:suppressAutoHyphens/>
        <w:spacing w:after="0" w:line="240" w:lineRule="auto"/>
        <w:ind w:left="284"/>
        <w:jc w:val="both"/>
        <w:rPr>
          <w:rFonts w:ascii="Arial" w:hAnsi="Arial" w:cs="Arial"/>
          <w:sz w:val="20"/>
          <w:szCs w:val="20"/>
        </w:rPr>
      </w:pPr>
      <w:r w:rsidRPr="008829D2">
        <w:rPr>
          <w:rFonts w:ascii="Arial" w:hAnsi="Arial" w:cs="Arial"/>
          <w:sz w:val="20"/>
          <w:szCs w:val="20"/>
        </w:rPr>
        <w:t>En el formulario se solicita información sobre el papel de la delegación en terreno para comprobar que el proyecto se realiza a través de una entidad local tal y como lo prevé el art. 9 b) y el art. 23 a.</w:t>
      </w:r>
    </w:p>
    <w:p w:rsidR="00D40119" w:rsidRPr="008829D2" w:rsidRDefault="00D40119" w:rsidP="00D40119">
      <w:pPr>
        <w:spacing w:after="0" w:line="240" w:lineRule="auto"/>
        <w:ind w:left="284" w:hanging="284"/>
        <w:jc w:val="both"/>
        <w:rPr>
          <w:rFonts w:ascii="Arial" w:hAnsi="Arial" w:cs="Arial"/>
          <w:sz w:val="20"/>
          <w:szCs w:val="20"/>
        </w:rPr>
      </w:pPr>
    </w:p>
    <w:p w:rsidR="00D40119" w:rsidRPr="008829D2" w:rsidRDefault="00D40119" w:rsidP="00D40119">
      <w:pPr>
        <w:numPr>
          <w:ilvl w:val="0"/>
          <w:numId w:val="12"/>
        </w:numPr>
        <w:suppressAutoHyphens/>
        <w:spacing w:after="0" w:line="240" w:lineRule="auto"/>
        <w:ind w:left="284" w:hanging="284"/>
        <w:jc w:val="both"/>
        <w:rPr>
          <w:rFonts w:ascii="Arial" w:hAnsi="Arial" w:cs="Arial"/>
          <w:sz w:val="20"/>
          <w:szCs w:val="20"/>
        </w:rPr>
      </w:pPr>
      <w:r w:rsidRPr="008829D2">
        <w:rPr>
          <w:rFonts w:ascii="Arial" w:hAnsi="Arial" w:cs="Arial"/>
          <w:sz w:val="20"/>
          <w:szCs w:val="20"/>
          <w:u w:val="single"/>
        </w:rPr>
        <w:t>Mapa</w:t>
      </w:r>
      <w:r w:rsidRPr="008829D2">
        <w:rPr>
          <w:rFonts w:ascii="Arial" w:hAnsi="Arial" w:cs="Arial"/>
          <w:sz w:val="20"/>
          <w:szCs w:val="20"/>
        </w:rPr>
        <w:t xml:space="preserve"> detallando la localización del proyecto. No se requiere copia. </w:t>
      </w:r>
    </w:p>
    <w:p w:rsidR="00D40119" w:rsidRPr="008829D2" w:rsidRDefault="00D40119" w:rsidP="00D40119">
      <w:pPr>
        <w:suppressAutoHyphens/>
        <w:spacing w:after="0" w:line="240" w:lineRule="auto"/>
        <w:ind w:left="284" w:hanging="284"/>
        <w:jc w:val="both"/>
        <w:rPr>
          <w:rFonts w:ascii="Arial" w:hAnsi="Arial" w:cs="Arial"/>
          <w:sz w:val="20"/>
          <w:szCs w:val="20"/>
          <w:u w:val="single"/>
        </w:rPr>
      </w:pPr>
    </w:p>
    <w:p w:rsidR="00D40119" w:rsidRPr="008829D2" w:rsidRDefault="00D40119" w:rsidP="00D40119">
      <w:pPr>
        <w:suppressAutoHyphens/>
        <w:spacing w:after="0" w:line="240" w:lineRule="auto"/>
        <w:ind w:left="284"/>
        <w:jc w:val="both"/>
        <w:rPr>
          <w:rFonts w:ascii="Arial" w:hAnsi="Arial" w:cs="Arial"/>
          <w:sz w:val="20"/>
          <w:szCs w:val="20"/>
        </w:rPr>
      </w:pPr>
      <w:r w:rsidRPr="008829D2">
        <w:rPr>
          <w:rFonts w:ascii="Arial" w:hAnsi="Arial" w:cs="Arial"/>
          <w:sz w:val="20"/>
          <w:szCs w:val="20"/>
        </w:rPr>
        <w:t>No se trata de un requisito, pero la AVCD puede solicitarlo como documentación complementaria.</w:t>
      </w:r>
      <w:r w:rsidR="00511F43">
        <w:rPr>
          <w:rFonts w:ascii="Arial" w:hAnsi="Arial" w:cs="Arial"/>
          <w:sz w:val="20"/>
          <w:szCs w:val="20"/>
        </w:rPr>
        <w:t xml:space="preserve"> Adjuntarlo en </w:t>
      </w:r>
      <w:r w:rsidR="00511F43" w:rsidRPr="009B453A">
        <w:rPr>
          <w:rFonts w:ascii="Arial" w:hAnsi="Arial" w:cs="Arial"/>
          <w:sz w:val="20"/>
          <w:szCs w:val="20"/>
          <w:u w:val="single"/>
        </w:rPr>
        <w:t>Anexos Antecedentes, contexto, justificación</w:t>
      </w:r>
      <w:r w:rsidR="00511F43">
        <w:rPr>
          <w:rFonts w:ascii="Arial" w:hAnsi="Arial" w:cs="Arial"/>
          <w:sz w:val="20"/>
          <w:szCs w:val="20"/>
        </w:rPr>
        <w:t>.</w:t>
      </w:r>
    </w:p>
    <w:p w:rsidR="00D40119" w:rsidRPr="001E1692" w:rsidRDefault="00D40119" w:rsidP="00D40119">
      <w:pPr>
        <w:suppressAutoHyphens/>
        <w:spacing w:after="0" w:line="240" w:lineRule="auto"/>
        <w:ind w:left="284" w:hanging="284"/>
        <w:jc w:val="both"/>
        <w:rPr>
          <w:rFonts w:ascii="Arial" w:hAnsi="Arial" w:cs="Arial"/>
          <w:sz w:val="20"/>
          <w:szCs w:val="20"/>
        </w:rPr>
      </w:pPr>
    </w:p>
    <w:p w:rsidR="00D40119" w:rsidRPr="001E1692" w:rsidRDefault="00D40119" w:rsidP="00D40119">
      <w:pPr>
        <w:numPr>
          <w:ilvl w:val="0"/>
          <w:numId w:val="12"/>
        </w:numPr>
        <w:suppressAutoHyphens/>
        <w:spacing w:after="0" w:line="240" w:lineRule="auto"/>
        <w:ind w:left="284" w:hanging="284"/>
        <w:jc w:val="both"/>
        <w:rPr>
          <w:rFonts w:ascii="Arial" w:hAnsi="Arial" w:cs="Arial"/>
          <w:sz w:val="20"/>
          <w:szCs w:val="20"/>
        </w:rPr>
      </w:pPr>
      <w:r w:rsidRPr="001E1692">
        <w:rPr>
          <w:rFonts w:ascii="Arial" w:hAnsi="Arial" w:cs="Arial"/>
          <w:sz w:val="20"/>
          <w:szCs w:val="20"/>
          <w:u w:val="single"/>
        </w:rPr>
        <w:t>Matriz de Planificación del Proyecto</w:t>
      </w:r>
      <w:r w:rsidRPr="001E1692">
        <w:rPr>
          <w:rFonts w:ascii="Arial" w:hAnsi="Arial" w:cs="Arial"/>
          <w:sz w:val="20"/>
          <w:szCs w:val="20"/>
        </w:rPr>
        <w:t xml:space="preserve">. No se requiere copia. </w:t>
      </w:r>
    </w:p>
    <w:p w:rsidR="00D40119" w:rsidRPr="001E1692" w:rsidRDefault="00D40119" w:rsidP="00D40119">
      <w:pPr>
        <w:suppressAutoHyphens/>
        <w:spacing w:after="0" w:line="240" w:lineRule="auto"/>
        <w:ind w:left="284" w:hanging="284"/>
        <w:jc w:val="both"/>
        <w:rPr>
          <w:rFonts w:ascii="Arial" w:hAnsi="Arial" w:cs="Arial"/>
          <w:sz w:val="20"/>
          <w:szCs w:val="20"/>
          <w:u w:val="single"/>
        </w:rPr>
      </w:pPr>
    </w:p>
    <w:p w:rsidR="00D40119" w:rsidRDefault="00D40119" w:rsidP="00D40119">
      <w:pPr>
        <w:suppressAutoHyphens/>
        <w:spacing w:after="0" w:line="240" w:lineRule="auto"/>
        <w:ind w:left="284"/>
        <w:jc w:val="both"/>
        <w:rPr>
          <w:rFonts w:ascii="Arial" w:hAnsi="Arial" w:cs="Arial"/>
          <w:sz w:val="20"/>
          <w:szCs w:val="20"/>
        </w:rPr>
      </w:pPr>
      <w:r w:rsidRPr="001E1692">
        <w:rPr>
          <w:rFonts w:ascii="Arial" w:hAnsi="Arial" w:cs="Arial"/>
          <w:sz w:val="20"/>
          <w:szCs w:val="20"/>
        </w:rPr>
        <w:t>No se trata de un requisito, pero la AVCD puede solicitarlo como documentación complementaria.</w:t>
      </w:r>
      <w:r w:rsidR="00511F43">
        <w:rPr>
          <w:rFonts w:ascii="Arial" w:hAnsi="Arial" w:cs="Arial"/>
          <w:sz w:val="20"/>
          <w:szCs w:val="20"/>
        </w:rPr>
        <w:t xml:space="preserve"> Adjuntarlo en </w:t>
      </w:r>
      <w:r w:rsidR="00511F43" w:rsidRPr="009B453A">
        <w:rPr>
          <w:rFonts w:ascii="Arial" w:hAnsi="Arial" w:cs="Arial"/>
          <w:sz w:val="20"/>
          <w:szCs w:val="20"/>
          <w:u w:val="single"/>
        </w:rPr>
        <w:t>Anexos Matriz, cronograma</w:t>
      </w:r>
      <w:r w:rsidR="00511F43">
        <w:rPr>
          <w:rFonts w:ascii="Arial" w:hAnsi="Arial" w:cs="Arial"/>
          <w:sz w:val="20"/>
          <w:szCs w:val="20"/>
        </w:rPr>
        <w:t>.</w:t>
      </w:r>
    </w:p>
    <w:p w:rsidR="00A67CF6" w:rsidRDefault="00A67CF6" w:rsidP="00A67CF6">
      <w:pPr>
        <w:suppressAutoHyphens/>
        <w:spacing w:after="0" w:line="240" w:lineRule="auto"/>
        <w:jc w:val="both"/>
        <w:rPr>
          <w:rFonts w:ascii="Arial" w:hAnsi="Arial" w:cs="Arial"/>
          <w:sz w:val="20"/>
          <w:szCs w:val="20"/>
        </w:rPr>
      </w:pPr>
    </w:p>
    <w:p w:rsidR="00A67CF6" w:rsidRPr="001E1692" w:rsidRDefault="00A67CF6" w:rsidP="00A67CF6">
      <w:pPr>
        <w:spacing w:after="0" w:line="240" w:lineRule="auto"/>
        <w:jc w:val="both"/>
        <w:rPr>
          <w:rFonts w:ascii="Arial" w:hAnsi="Arial" w:cs="Arial"/>
          <w:sz w:val="20"/>
          <w:szCs w:val="20"/>
        </w:rPr>
      </w:pPr>
      <w:r w:rsidRPr="001E1692">
        <w:rPr>
          <w:rFonts w:ascii="Arial" w:hAnsi="Arial" w:cs="Arial"/>
          <w:sz w:val="20"/>
          <w:szCs w:val="20"/>
        </w:rPr>
        <w:t>NOTA: En cualquier momento del proceso, la AVCD podrá solicitar de oficio la documentación original para la concesión de la subvención, por lo que deben encontrarse disponibles en los archivos de la entidad solicitante.</w:t>
      </w:r>
    </w:p>
    <w:p w:rsidR="00A67CF6" w:rsidRDefault="00A67CF6" w:rsidP="00A67CF6">
      <w:pPr>
        <w:suppressAutoHyphens/>
        <w:spacing w:after="0" w:line="240" w:lineRule="auto"/>
        <w:jc w:val="both"/>
        <w:rPr>
          <w:rFonts w:ascii="Arial" w:hAnsi="Arial" w:cs="Arial"/>
          <w:sz w:val="20"/>
          <w:szCs w:val="20"/>
        </w:rPr>
      </w:pPr>
    </w:p>
    <w:p w:rsidR="00A67CF6" w:rsidRPr="008829D2" w:rsidRDefault="00A67CF6" w:rsidP="00A67CF6">
      <w:pPr>
        <w:shd w:val="clear" w:color="auto" w:fill="D9D9D9" w:themeFill="background1" w:themeFillShade="D9"/>
        <w:spacing w:after="0" w:line="240" w:lineRule="auto"/>
        <w:rPr>
          <w:rFonts w:ascii="Arial" w:eastAsia="Times New Roman" w:hAnsi="Arial" w:cs="Arial"/>
          <w:b/>
          <w:sz w:val="20"/>
          <w:szCs w:val="20"/>
          <w:lang w:eastAsia="es-ES"/>
        </w:rPr>
      </w:pPr>
      <w:r w:rsidRPr="008829D2">
        <w:rPr>
          <w:rFonts w:ascii="Arial" w:eastAsia="Times New Roman" w:hAnsi="Arial" w:cs="Arial"/>
          <w:b/>
          <w:sz w:val="20"/>
          <w:szCs w:val="20"/>
          <w:lang w:eastAsia="es-ES"/>
        </w:rPr>
        <w:t xml:space="preserve">Novedades sobre la documentación </w:t>
      </w:r>
      <w:r>
        <w:rPr>
          <w:rFonts w:ascii="Arial" w:eastAsia="Times New Roman" w:hAnsi="Arial" w:cs="Arial"/>
          <w:b/>
          <w:sz w:val="20"/>
          <w:szCs w:val="20"/>
          <w:lang w:eastAsia="es-ES"/>
        </w:rPr>
        <w:t>para méritos</w:t>
      </w:r>
    </w:p>
    <w:p w:rsidR="00D40119" w:rsidRPr="001E1692" w:rsidRDefault="00D40119" w:rsidP="007C68D2">
      <w:pPr>
        <w:spacing w:after="0" w:line="240" w:lineRule="auto"/>
        <w:jc w:val="both"/>
        <w:rPr>
          <w:rFonts w:ascii="Arial" w:hAnsi="Arial" w:cs="Arial"/>
          <w:sz w:val="20"/>
          <w:szCs w:val="20"/>
        </w:rPr>
      </w:pPr>
    </w:p>
    <w:p w:rsidR="00A67CF6" w:rsidRPr="00A67CF6" w:rsidRDefault="00A67CF6" w:rsidP="00A67CF6">
      <w:pPr>
        <w:numPr>
          <w:ilvl w:val="0"/>
          <w:numId w:val="12"/>
        </w:numPr>
        <w:suppressAutoHyphens/>
        <w:spacing w:after="0" w:line="240" w:lineRule="auto"/>
        <w:ind w:left="284" w:hanging="284"/>
        <w:jc w:val="both"/>
        <w:rPr>
          <w:rFonts w:ascii="Arial" w:hAnsi="Arial" w:cs="Arial"/>
          <w:sz w:val="20"/>
          <w:szCs w:val="20"/>
        </w:rPr>
      </w:pPr>
      <w:r>
        <w:rPr>
          <w:rFonts w:ascii="Arial" w:hAnsi="Arial" w:cs="Arial"/>
          <w:sz w:val="20"/>
          <w:szCs w:val="20"/>
          <w:u w:val="single"/>
        </w:rPr>
        <w:t>Experiencia entidad solicitante</w:t>
      </w:r>
      <w:r w:rsidRPr="00A67CF6">
        <w:rPr>
          <w:rFonts w:ascii="Arial" w:hAnsi="Arial" w:cs="Arial"/>
          <w:sz w:val="20"/>
          <w:szCs w:val="20"/>
        </w:rPr>
        <w:t xml:space="preserve">. No se presenta en un Excel sino que la información se incluye en el formulario.  </w:t>
      </w:r>
    </w:p>
    <w:p w:rsidR="00A67CF6" w:rsidRPr="008829D2" w:rsidRDefault="00A67CF6" w:rsidP="00A67CF6">
      <w:pPr>
        <w:suppressAutoHyphens/>
        <w:spacing w:after="0" w:line="240" w:lineRule="auto"/>
        <w:ind w:left="284" w:hanging="284"/>
        <w:jc w:val="both"/>
        <w:rPr>
          <w:rFonts w:ascii="Arial" w:hAnsi="Arial" w:cs="Arial"/>
          <w:sz w:val="20"/>
          <w:szCs w:val="20"/>
          <w:u w:val="single"/>
        </w:rPr>
      </w:pPr>
    </w:p>
    <w:p w:rsidR="00A67CF6" w:rsidRDefault="00A67CF6" w:rsidP="00A67CF6">
      <w:pPr>
        <w:numPr>
          <w:ilvl w:val="0"/>
          <w:numId w:val="12"/>
        </w:numPr>
        <w:suppressAutoHyphens/>
        <w:spacing w:after="0" w:line="240" w:lineRule="auto"/>
        <w:ind w:left="284" w:hanging="284"/>
        <w:jc w:val="both"/>
        <w:rPr>
          <w:rFonts w:ascii="Arial" w:hAnsi="Arial" w:cs="Arial"/>
          <w:sz w:val="20"/>
          <w:szCs w:val="20"/>
        </w:rPr>
      </w:pPr>
      <w:r>
        <w:rPr>
          <w:rFonts w:ascii="Arial" w:hAnsi="Arial" w:cs="Arial"/>
          <w:sz w:val="20"/>
          <w:szCs w:val="20"/>
          <w:u w:val="single"/>
        </w:rPr>
        <w:t>Experiencia entidad local</w:t>
      </w:r>
      <w:r w:rsidRPr="00A67CF6">
        <w:rPr>
          <w:rFonts w:ascii="Arial" w:hAnsi="Arial" w:cs="Arial"/>
          <w:sz w:val="20"/>
          <w:szCs w:val="20"/>
        </w:rPr>
        <w:t xml:space="preserve">. No se presenta en un Excel sino que la información se incluye en el formulario.  </w:t>
      </w:r>
    </w:p>
    <w:p w:rsidR="00DF4B06" w:rsidRDefault="00DF4B06" w:rsidP="00DF4B06">
      <w:pPr>
        <w:suppressAutoHyphens/>
        <w:spacing w:after="0" w:line="240" w:lineRule="auto"/>
        <w:jc w:val="both"/>
        <w:rPr>
          <w:rFonts w:ascii="Arial" w:hAnsi="Arial" w:cs="Arial"/>
          <w:sz w:val="20"/>
          <w:szCs w:val="20"/>
        </w:rPr>
      </w:pPr>
    </w:p>
    <w:p w:rsidR="00DF4B06" w:rsidRPr="001E1692" w:rsidRDefault="00DF4B06" w:rsidP="00DF4B06">
      <w:pPr>
        <w:shd w:val="clear" w:color="auto" w:fill="D9D9D9" w:themeFill="background1" w:themeFillShade="D9"/>
        <w:spacing w:after="0" w:line="240" w:lineRule="auto"/>
        <w:rPr>
          <w:rFonts w:ascii="Arial" w:eastAsia="Times New Roman" w:hAnsi="Arial" w:cs="Arial"/>
          <w:b/>
          <w:sz w:val="20"/>
          <w:szCs w:val="20"/>
          <w:lang w:eastAsia="es-ES"/>
        </w:rPr>
      </w:pPr>
      <w:r w:rsidRPr="001E1692">
        <w:rPr>
          <w:rFonts w:ascii="Arial" w:eastAsia="Times New Roman" w:hAnsi="Arial" w:cs="Arial"/>
          <w:b/>
          <w:sz w:val="20"/>
          <w:szCs w:val="20"/>
          <w:lang w:eastAsia="es-ES"/>
        </w:rPr>
        <w:t>Dotación presupuestaria</w:t>
      </w:r>
    </w:p>
    <w:p w:rsidR="00DF4B06" w:rsidRPr="001E1692" w:rsidRDefault="00DF4B06" w:rsidP="00DF4B06">
      <w:pPr>
        <w:shd w:val="clear" w:color="auto" w:fill="FFFFFF"/>
        <w:spacing w:after="0" w:line="240" w:lineRule="auto"/>
        <w:rPr>
          <w:rFonts w:ascii="Arial" w:eastAsia="Times New Roman" w:hAnsi="Arial" w:cs="Arial"/>
          <w:sz w:val="20"/>
          <w:szCs w:val="20"/>
          <w:lang w:eastAsia="es-ES"/>
        </w:rPr>
      </w:pPr>
    </w:p>
    <w:p w:rsidR="00DF4B06" w:rsidRPr="001E1692" w:rsidRDefault="00DF4B06" w:rsidP="00DF4B06">
      <w:pPr>
        <w:shd w:val="clear" w:color="auto" w:fill="FFFFFF"/>
        <w:spacing w:after="0" w:line="240" w:lineRule="auto"/>
        <w:rPr>
          <w:rFonts w:ascii="Arial" w:eastAsia="Times New Roman" w:hAnsi="Arial" w:cs="Arial"/>
          <w:sz w:val="20"/>
          <w:szCs w:val="20"/>
          <w:lang w:eastAsia="es-ES"/>
        </w:rPr>
      </w:pPr>
      <w:r>
        <w:rPr>
          <w:rFonts w:ascii="Arial" w:eastAsia="Times New Roman" w:hAnsi="Arial" w:cs="Arial"/>
          <w:sz w:val="20"/>
          <w:szCs w:val="20"/>
          <w:lang w:eastAsia="es-ES"/>
        </w:rPr>
        <w:t>1</w:t>
      </w:r>
      <w:r w:rsidRPr="001E1692">
        <w:rPr>
          <w:rFonts w:ascii="Arial" w:eastAsia="Times New Roman" w:hAnsi="Arial" w:cs="Arial"/>
          <w:sz w:val="20"/>
          <w:szCs w:val="20"/>
          <w:lang w:eastAsia="es-ES"/>
        </w:rPr>
        <w:t>.</w:t>
      </w:r>
      <w:r>
        <w:rPr>
          <w:rFonts w:ascii="Arial" w:eastAsia="Times New Roman" w:hAnsi="Arial" w:cs="Arial"/>
          <w:sz w:val="20"/>
          <w:szCs w:val="20"/>
          <w:lang w:eastAsia="es-ES"/>
        </w:rPr>
        <w:t>2</w:t>
      </w:r>
      <w:r w:rsidRPr="001E1692">
        <w:rPr>
          <w:rFonts w:ascii="Arial" w:eastAsia="Times New Roman" w:hAnsi="Arial" w:cs="Arial"/>
          <w:sz w:val="20"/>
          <w:szCs w:val="20"/>
          <w:lang w:eastAsia="es-ES"/>
        </w:rPr>
        <w:t>00.000 €</w:t>
      </w:r>
    </w:p>
    <w:p w:rsidR="00DF4B06" w:rsidRPr="008829D2" w:rsidRDefault="00DF4B06" w:rsidP="00DF4B06">
      <w:pPr>
        <w:shd w:val="clear" w:color="auto" w:fill="FFFFFF"/>
        <w:spacing w:after="0" w:line="240" w:lineRule="auto"/>
        <w:rPr>
          <w:rFonts w:ascii="Arial" w:eastAsia="Times New Roman" w:hAnsi="Arial" w:cs="Arial"/>
          <w:sz w:val="20"/>
          <w:szCs w:val="20"/>
          <w:lang w:eastAsia="es-ES"/>
        </w:rPr>
      </w:pPr>
    </w:p>
    <w:p w:rsidR="00DF4B06" w:rsidRPr="008829D2" w:rsidRDefault="00DF4B06" w:rsidP="00DF4B06">
      <w:pPr>
        <w:shd w:val="clear" w:color="auto" w:fill="D9D9D9" w:themeFill="background1" w:themeFillShade="D9"/>
        <w:spacing w:after="0" w:line="240" w:lineRule="auto"/>
        <w:rPr>
          <w:rFonts w:ascii="Arial" w:eastAsia="Times New Roman" w:hAnsi="Arial" w:cs="Arial"/>
          <w:b/>
          <w:sz w:val="20"/>
          <w:szCs w:val="20"/>
          <w:lang w:eastAsia="es-ES"/>
        </w:rPr>
      </w:pPr>
      <w:r w:rsidRPr="008829D2">
        <w:rPr>
          <w:rFonts w:ascii="Arial" w:eastAsia="Times New Roman" w:hAnsi="Arial" w:cs="Arial"/>
          <w:b/>
          <w:sz w:val="20"/>
          <w:szCs w:val="20"/>
          <w:lang w:eastAsia="es-ES"/>
        </w:rPr>
        <w:t>Normativa aplicable</w:t>
      </w:r>
    </w:p>
    <w:p w:rsidR="00DF4B06" w:rsidRPr="008829D2" w:rsidRDefault="00DF4B06" w:rsidP="00DF4B06">
      <w:pPr>
        <w:shd w:val="clear" w:color="auto" w:fill="FFFFFF"/>
        <w:spacing w:after="0" w:line="240" w:lineRule="auto"/>
        <w:rPr>
          <w:rFonts w:ascii="Arial" w:eastAsia="Times New Roman" w:hAnsi="Arial" w:cs="Arial"/>
          <w:sz w:val="20"/>
          <w:szCs w:val="20"/>
          <w:lang w:eastAsia="es-ES"/>
        </w:rPr>
      </w:pPr>
    </w:p>
    <w:p w:rsidR="00DF4B06" w:rsidRPr="008829D2" w:rsidRDefault="00DF4B06" w:rsidP="00DF4B06">
      <w:pPr>
        <w:shd w:val="clear" w:color="auto" w:fill="FFFFFF"/>
        <w:spacing w:after="0" w:line="240" w:lineRule="auto"/>
        <w:jc w:val="both"/>
        <w:rPr>
          <w:rFonts w:ascii="Arial" w:eastAsia="Times New Roman" w:hAnsi="Arial" w:cs="Arial"/>
          <w:sz w:val="20"/>
          <w:szCs w:val="20"/>
          <w:lang w:eastAsia="es-ES"/>
        </w:rPr>
      </w:pPr>
      <w:r w:rsidRPr="008829D2">
        <w:rPr>
          <w:rFonts w:ascii="Arial" w:eastAsia="Times New Roman" w:hAnsi="Arial" w:cs="Arial"/>
          <w:sz w:val="20"/>
          <w:szCs w:val="20"/>
          <w:lang w:eastAsia="es-ES"/>
        </w:rPr>
        <w:t xml:space="preserve">RESOLUCIÓN </w:t>
      </w:r>
      <w:r w:rsidRPr="00274AF2">
        <w:rPr>
          <w:rFonts w:ascii="Arial" w:eastAsia="Times New Roman" w:hAnsi="Arial" w:cs="Arial"/>
          <w:sz w:val="20"/>
          <w:szCs w:val="20"/>
          <w:lang w:eastAsia="es-ES"/>
        </w:rPr>
        <w:t>de 27 de abril de 2016, de</w:t>
      </w:r>
      <w:r w:rsidRPr="008829D2">
        <w:rPr>
          <w:rFonts w:ascii="Arial" w:eastAsia="Times New Roman" w:hAnsi="Arial" w:cs="Arial"/>
          <w:sz w:val="20"/>
          <w:szCs w:val="20"/>
          <w:lang w:eastAsia="es-ES"/>
        </w:rPr>
        <w:t xml:space="preserve"> la Secretaria General de Acción Exterior, por la que se convocan ayudas a acciones humanitarias con cargo a la cooperación para el desarrollo para el ejercicio 2016</w:t>
      </w:r>
      <w:r>
        <w:rPr>
          <w:rFonts w:ascii="Arial" w:eastAsia="Times New Roman" w:hAnsi="Arial" w:cs="Arial"/>
          <w:sz w:val="20"/>
          <w:szCs w:val="20"/>
          <w:lang w:eastAsia="es-ES"/>
        </w:rPr>
        <w:t xml:space="preserve"> </w:t>
      </w:r>
      <w:r w:rsidRPr="0048462C">
        <w:rPr>
          <w:rFonts w:ascii="Arial" w:eastAsia="Times New Roman" w:hAnsi="Arial" w:cs="Arial"/>
          <w:sz w:val="20"/>
          <w:szCs w:val="20"/>
          <w:lang w:eastAsia="es-ES"/>
        </w:rPr>
        <w:t xml:space="preserve">(BOPV </w:t>
      </w:r>
      <w:r w:rsidRPr="0048462C">
        <w:rPr>
          <w:rFonts w:ascii="Arial" w:eastAsia="Times New Roman" w:hAnsi="Arial" w:cs="Arial"/>
          <w:sz w:val="20"/>
          <w:szCs w:val="20"/>
          <w:highlight w:val="yellow"/>
          <w:lang w:eastAsia="es-ES"/>
        </w:rPr>
        <w:t>nº X</w:t>
      </w:r>
      <w:r w:rsidRPr="0048462C">
        <w:rPr>
          <w:rFonts w:ascii="Arial" w:eastAsia="Times New Roman" w:hAnsi="Arial" w:cs="Arial"/>
          <w:sz w:val="20"/>
          <w:szCs w:val="20"/>
          <w:lang w:eastAsia="es-ES"/>
        </w:rPr>
        <w:t>, de 4 de mayo).</w:t>
      </w:r>
    </w:p>
    <w:p w:rsidR="00DF4B06" w:rsidRPr="008829D2" w:rsidRDefault="00DF4B06" w:rsidP="00DF4B06">
      <w:pPr>
        <w:shd w:val="clear" w:color="auto" w:fill="FFFFFF"/>
        <w:spacing w:after="0" w:line="240" w:lineRule="auto"/>
        <w:jc w:val="both"/>
        <w:rPr>
          <w:rFonts w:ascii="Arial" w:eastAsia="Times New Roman" w:hAnsi="Arial" w:cs="Arial"/>
          <w:sz w:val="20"/>
          <w:szCs w:val="20"/>
          <w:lang w:eastAsia="es-ES"/>
        </w:rPr>
      </w:pPr>
    </w:p>
    <w:p w:rsidR="00DF4B06" w:rsidRPr="008829D2" w:rsidRDefault="00DF4B06" w:rsidP="00DF4B06">
      <w:pPr>
        <w:shd w:val="clear" w:color="auto" w:fill="FFFFFF"/>
        <w:spacing w:after="0" w:line="240" w:lineRule="auto"/>
        <w:jc w:val="both"/>
        <w:rPr>
          <w:rFonts w:ascii="Arial" w:hAnsi="Arial" w:cs="Arial"/>
          <w:sz w:val="20"/>
          <w:szCs w:val="20"/>
        </w:rPr>
      </w:pPr>
      <w:r w:rsidRPr="008829D2">
        <w:rPr>
          <w:rFonts w:ascii="Arial" w:eastAsia="Times New Roman" w:hAnsi="Arial" w:cs="Arial"/>
          <w:sz w:val="20"/>
          <w:szCs w:val="20"/>
          <w:lang w:eastAsia="es-ES"/>
        </w:rPr>
        <w:t>DECRETO 31/2008, de 19 de febrero, por el que se regulan las ayudas a las acciones humanitarias con cargo a la cooperación para el desarrollo</w:t>
      </w:r>
      <w:r>
        <w:rPr>
          <w:rFonts w:ascii="Arial" w:eastAsia="Times New Roman" w:hAnsi="Arial" w:cs="Arial"/>
          <w:sz w:val="20"/>
          <w:szCs w:val="20"/>
          <w:lang w:eastAsia="es-ES"/>
        </w:rPr>
        <w:t xml:space="preserve"> (BOPV nº 41, de 27 de febrero)</w:t>
      </w:r>
      <w:r w:rsidRPr="008829D2">
        <w:rPr>
          <w:rFonts w:ascii="Arial" w:eastAsia="Times New Roman" w:hAnsi="Arial" w:cs="Arial"/>
          <w:sz w:val="20"/>
          <w:szCs w:val="20"/>
          <w:lang w:eastAsia="es-ES"/>
        </w:rPr>
        <w:t>.</w:t>
      </w:r>
    </w:p>
    <w:p w:rsidR="00DF4B06" w:rsidRPr="001E1692" w:rsidRDefault="00DF4B06" w:rsidP="00DF4B06">
      <w:pPr>
        <w:spacing w:after="0" w:line="240" w:lineRule="auto"/>
        <w:rPr>
          <w:rFonts w:ascii="Arial" w:hAnsi="Arial" w:cs="Arial"/>
          <w:sz w:val="20"/>
          <w:szCs w:val="20"/>
        </w:rPr>
      </w:pPr>
    </w:p>
    <w:p w:rsidR="00DF4B06" w:rsidRPr="00A67CF6" w:rsidRDefault="00DF4B06" w:rsidP="00DF4B06">
      <w:pPr>
        <w:suppressAutoHyphens/>
        <w:spacing w:after="0" w:line="240" w:lineRule="auto"/>
        <w:jc w:val="both"/>
        <w:rPr>
          <w:rFonts w:ascii="Arial" w:hAnsi="Arial" w:cs="Arial"/>
          <w:sz w:val="20"/>
          <w:szCs w:val="20"/>
        </w:rPr>
      </w:pPr>
    </w:p>
    <w:sectPr w:rsidR="00DF4B06" w:rsidRPr="00A67CF6">
      <w:headerReference w:type="default" r:id="rId10"/>
      <w:footerReference w:type="defaul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5B4C" w:rsidRDefault="00335B4C" w:rsidP="00D40119">
      <w:pPr>
        <w:spacing w:after="0" w:line="240" w:lineRule="auto"/>
      </w:pPr>
      <w:r>
        <w:separator/>
      </w:r>
    </w:p>
  </w:endnote>
  <w:endnote w:type="continuationSeparator" w:id="0">
    <w:p w:rsidR="00335B4C" w:rsidRDefault="00335B4C" w:rsidP="00D401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9539854"/>
      <w:docPartObj>
        <w:docPartGallery w:val="Page Numbers (Bottom of Page)"/>
        <w:docPartUnique/>
      </w:docPartObj>
    </w:sdtPr>
    <w:sdtEndPr>
      <w:rPr>
        <w:rFonts w:ascii="Arial" w:hAnsi="Arial" w:cs="Arial"/>
        <w:sz w:val="20"/>
        <w:szCs w:val="20"/>
      </w:rPr>
    </w:sdtEndPr>
    <w:sdtContent>
      <w:p w:rsidR="007C68D2" w:rsidRPr="007C68D2" w:rsidRDefault="007C68D2">
        <w:pPr>
          <w:pStyle w:val="Piedepgina"/>
          <w:jc w:val="center"/>
          <w:rPr>
            <w:rFonts w:ascii="Arial" w:hAnsi="Arial" w:cs="Arial"/>
            <w:sz w:val="20"/>
            <w:szCs w:val="20"/>
          </w:rPr>
        </w:pPr>
        <w:r w:rsidRPr="007C68D2">
          <w:rPr>
            <w:rFonts w:ascii="Arial" w:hAnsi="Arial" w:cs="Arial"/>
            <w:sz w:val="20"/>
            <w:szCs w:val="20"/>
          </w:rPr>
          <w:fldChar w:fldCharType="begin"/>
        </w:r>
        <w:r w:rsidRPr="007C68D2">
          <w:rPr>
            <w:rFonts w:ascii="Arial" w:hAnsi="Arial" w:cs="Arial"/>
            <w:sz w:val="20"/>
            <w:szCs w:val="20"/>
          </w:rPr>
          <w:instrText>PAGE   \* MERGEFORMAT</w:instrText>
        </w:r>
        <w:r w:rsidRPr="007C68D2">
          <w:rPr>
            <w:rFonts w:ascii="Arial" w:hAnsi="Arial" w:cs="Arial"/>
            <w:sz w:val="20"/>
            <w:szCs w:val="20"/>
          </w:rPr>
          <w:fldChar w:fldCharType="separate"/>
        </w:r>
        <w:r w:rsidR="00905E2B">
          <w:rPr>
            <w:rFonts w:ascii="Arial" w:hAnsi="Arial" w:cs="Arial"/>
            <w:noProof/>
            <w:sz w:val="20"/>
            <w:szCs w:val="20"/>
          </w:rPr>
          <w:t>2</w:t>
        </w:r>
        <w:r w:rsidRPr="007C68D2">
          <w:rPr>
            <w:rFonts w:ascii="Arial" w:hAnsi="Arial" w:cs="Arial"/>
            <w:sz w:val="20"/>
            <w:szCs w:val="20"/>
          </w:rPr>
          <w:fldChar w:fldCharType="end"/>
        </w:r>
      </w:p>
    </w:sdtContent>
  </w:sdt>
  <w:p w:rsidR="007C68D2" w:rsidRDefault="007C68D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5B4C" w:rsidRDefault="00335B4C" w:rsidP="00D40119">
      <w:pPr>
        <w:spacing w:after="0" w:line="240" w:lineRule="auto"/>
      </w:pPr>
      <w:r>
        <w:separator/>
      </w:r>
    </w:p>
  </w:footnote>
  <w:footnote w:type="continuationSeparator" w:id="0">
    <w:p w:rsidR="00335B4C" w:rsidRDefault="00335B4C" w:rsidP="00D4011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4322"/>
      <w:gridCol w:w="4322"/>
    </w:tblGrid>
    <w:tr w:rsidR="00D40119" w:rsidTr="00C8161D">
      <w:tc>
        <w:tcPr>
          <w:tcW w:w="4322" w:type="dxa"/>
          <w:shd w:val="clear" w:color="auto" w:fill="auto"/>
        </w:tcPr>
        <w:p w:rsidR="00D40119" w:rsidRDefault="00D40119" w:rsidP="00C8161D">
          <w:pPr>
            <w:pStyle w:val="Encabezado"/>
            <w:tabs>
              <w:tab w:val="left" w:pos="3231"/>
              <w:tab w:val="right" w:pos="4106"/>
            </w:tabs>
            <w:jc w:val="both"/>
          </w:pPr>
          <w:r>
            <w:rPr>
              <w:noProof/>
              <w:lang w:eastAsia="es-ES"/>
            </w:rPr>
            <w:drawing>
              <wp:inline distT="0" distB="0" distL="0" distR="0" wp14:anchorId="3E238631" wp14:editId="73DFEABA">
                <wp:extent cx="1285875" cy="752475"/>
                <wp:effectExtent l="0" t="0" r="9525" b="9525"/>
                <wp:docPr id="2" name="Imagen 2" descr="Logo AGENCIA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 AGENCIA 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5875" cy="752475"/>
                        </a:xfrm>
                        <a:prstGeom prst="rect">
                          <a:avLst/>
                        </a:prstGeom>
                        <a:noFill/>
                        <a:ln>
                          <a:noFill/>
                        </a:ln>
                      </pic:spPr>
                    </pic:pic>
                  </a:graphicData>
                </a:graphic>
              </wp:inline>
            </w:drawing>
          </w:r>
          <w:r>
            <w:tab/>
          </w:r>
          <w:r>
            <w:tab/>
          </w:r>
        </w:p>
      </w:tc>
      <w:tc>
        <w:tcPr>
          <w:tcW w:w="4322" w:type="dxa"/>
          <w:shd w:val="clear" w:color="auto" w:fill="auto"/>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91"/>
          </w:tblGrid>
          <w:tr w:rsidR="00D40119" w:rsidTr="00C8161D">
            <w:trPr>
              <w:trHeight w:val="170"/>
            </w:trPr>
            <w:tc>
              <w:tcPr>
                <w:tcW w:w="4091" w:type="dxa"/>
                <w:tcBorders>
                  <w:top w:val="nil"/>
                  <w:left w:val="nil"/>
                  <w:bottom w:val="nil"/>
                  <w:right w:val="nil"/>
                </w:tcBorders>
                <w:shd w:val="clear" w:color="auto" w:fill="auto"/>
              </w:tcPr>
              <w:p w:rsidR="00D40119" w:rsidRPr="00F665D8" w:rsidRDefault="00D40119" w:rsidP="00C8161D">
                <w:pPr>
                  <w:pStyle w:val="Encabezado"/>
                  <w:jc w:val="right"/>
                  <w:rPr>
                    <w:sz w:val="16"/>
                    <w:szCs w:val="16"/>
                  </w:rPr>
                </w:pPr>
              </w:p>
            </w:tc>
          </w:tr>
        </w:tbl>
        <w:p w:rsidR="00D40119" w:rsidRDefault="00D40119" w:rsidP="00C8161D">
          <w:pPr>
            <w:pStyle w:val="Encabezado"/>
            <w:jc w:val="right"/>
          </w:pPr>
          <w:r>
            <w:rPr>
              <w:noProof/>
              <w:lang w:eastAsia="es-ES"/>
            </w:rPr>
            <w:drawing>
              <wp:inline distT="0" distB="0" distL="0" distR="0" wp14:anchorId="703CD51B" wp14:editId="68C8709B">
                <wp:extent cx="1304925" cy="438150"/>
                <wp:effectExtent l="0" t="0" r="9525" b="0"/>
                <wp:docPr id="1" name="Imagen 1" descr="Logo Gobierno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 Gobierno Col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04925" cy="438150"/>
                        </a:xfrm>
                        <a:prstGeom prst="rect">
                          <a:avLst/>
                        </a:prstGeom>
                        <a:noFill/>
                        <a:ln>
                          <a:noFill/>
                        </a:ln>
                      </pic:spPr>
                    </pic:pic>
                  </a:graphicData>
                </a:graphic>
              </wp:inline>
            </w:drawing>
          </w:r>
        </w:p>
      </w:tc>
    </w:tr>
  </w:tbl>
  <w:p w:rsidR="00D40119" w:rsidRDefault="00D40119" w:rsidP="00D40119">
    <w:pPr>
      <w:pStyle w:val="Encabezado"/>
      <w:tabs>
        <w:tab w:val="right" w:pos="9923"/>
      </w:tabs>
      <w:ind w:right="-142"/>
    </w:pPr>
  </w:p>
  <w:p w:rsidR="00D40119" w:rsidRDefault="00D4011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numPicBullet w:numPicBulletId="2">
    <w:pict>
      <v:shape id="_x0000_i1028" type="#_x0000_t75" style="width:11.55pt;height:11.55pt" o:bullet="t">
        <v:imagedata r:id="rId1" o:title="BD14654_"/>
      </v:shape>
    </w:pict>
  </w:numPicBullet>
  <w:numPicBullet w:numPicBulletId="3">
    <w:pict>
      <v:shape id="_x0000_i1029" type="#_x0000_t75" style="width:3in;height:3in" o:bullet="t"/>
    </w:pict>
  </w:numPicBullet>
  <w:numPicBullet w:numPicBulletId="4">
    <w:pict>
      <v:shape id="_x0000_i1030" type="#_x0000_t75" style="width:3in;height:3in" o:bullet="t"/>
    </w:pict>
  </w:numPicBullet>
  <w:abstractNum w:abstractNumId="0">
    <w:nsid w:val="067C79C7"/>
    <w:multiLevelType w:val="multilevel"/>
    <w:tmpl w:val="0F08F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3"/>
      <w:lvlJc w:val="left"/>
      <w:pPr>
        <w:tabs>
          <w:tab w:val="num" w:pos="1440"/>
        </w:tabs>
        <w:ind w:left="1440" w:hanging="360"/>
      </w:pPr>
      <w:rPr>
        <w:rFonts w:ascii="Courier New" w:hAnsi="Courier New" w:hint="default"/>
        <w:sz w:val="20"/>
      </w:rPr>
    </w:lvl>
    <w:lvl w:ilvl="2" w:tentative="1">
      <w:start w:val="1"/>
      <w:numFmt w:val="bullet"/>
      <w:lvlText w:val=""/>
      <w:lvlPicBulletId w:val="4"/>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242A1D"/>
    <w:multiLevelType w:val="hybridMultilevel"/>
    <w:tmpl w:val="B31CB940"/>
    <w:lvl w:ilvl="0" w:tplc="2D50C2FA">
      <w:start w:val="1"/>
      <w:numFmt w:val="bullet"/>
      <w:lvlText w:val=""/>
      <w:lvlPicBulletId w:val="2"/>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1CA04E84"/>
    <w:multiLevelType w:val="hybridMultilevel"/>
    <w:tmpl w:val="81FC1106"/>
    <w:lvl w:ilvl="0" w:tplc="0F9E6058">
      <w:start w:val="1"/>
      <w:numFmt w:val="lowerRoman"/>
      <w:lvlText w:val="%1."/>
      <w:lvlJc w:val="left"/>
      <w:pPr>
        <w:ind w:left="1854" w:hanging="720"/>
      </w:pPr>
      <w:rPr>
        <w:rFonts w:hint="default"/>
      </w:rPr>
    </w:lvl>
    <w:lvl w:ilvl="1" w:tplc="0C0A0019" w:tentative="1">
      <w:start w:val="1"/>
      <w:numFmt w:val="lowerLetter"/>
      <w:lvlText w:val="%2."/>
      <w:lvlJc w:val="left"/>
      <w:pPr>
        <w:ind w:left="2214" w:hanging="360"/>
      </w:pPr>
    </w:lvl>
    <w:lvl w:ilvl="2" w:tplc="0C0A001B" w:tentative="1">
      <w:start w:val="1"/>
      <w:numFmt w:val="lowerRoman"/>
      <w:lvlText w:val="%3."/>
      <w:lvlJc w:val="right"/>
      <w:pPr>
        <w:ind w:left="2934" w:hanging="180"/>
      </w:pPr>
    </w:lvl>
    <w:lvl w:ilvl="3" w:tplc="0C0A000F" w:tentative="1">
      <w:start w:val="1"/>
      <w:numFmt w:val="decimal"/>
      <w:lvlText w:val="%4."/>
      <w:lvlJc w:val="left"/>
      <w:pPr>
        <w:ind w:left="3654" w:hanging="360"/>
      </w:pPr>
    </w:lvl>
    <w:lvl w:ilvl="4" w:tplc="0C0A0019" w:tentative="1">
      <w:start w:val="1"/>
      <w:numFmt w:val="lowerLetter"/>
      <w:lvlText w:val="%5."/>
      <w:lvlJc w:val="left"/>
      <w:pPr>
        <w:ind w:left="4374" w:hanging="360"/>
      </w:pPr>
    </w:lvl>
    <w:lvl w:ilvl="5" w:tplc="0C0A001B" w:tentative="1">
      <w:start w:val="1"/>
      <w:numFmt w:val="lowerRoman"/>
      <w:lvlText w:val="%6."/>
      <w:lvlJc w:val="right"/>
      <w:pPr>
        <w:ind w:left="5094" w:hanging="180"/>
      </w:pPr>
    </w:lvl>
    <w:lvl w:ilvl="6" w:tplc="0C0A000F" w:tentative="1">
      <w:start w:val="1"/>
      <w:numFmt w:val="decimal"/>
      <w:lvlText w:val="%7."/>
      <w:lvlJc w:val="left"/>
      <w:pPr>
        <w:ind w:left="5814" w:hanging="360"/>
      </w:pPr>
    </w:lvl>
    <w:lvl w:ilvl="7" w:tplc="0C0A0019" w:tentative="1">
      <w:start w:val="1"/>
      <w:numFmt w:val="lowerLetter"/>
      <w:lvlText w:val="%8."/>
      <w:lvlJc w:val="left"/>
      <w:pPr>
        <w:ind w:left="6534" w:hanging="360"/>
      </w:pPr>
    </w:lvl>
    <w:lvl w:ilvl="8" w:tplc="0C0A001B" w:tentative="1">
      <w:start w:val="1"/>
      <w:numFmt w:val="lowerRoman"/>
      <w:lvlText w:val="%9."/>
      <w:lvlJc w:val="right"/>
      <w:pPr>
        <w:ind w:left="7254" w:hanging="180"/>
      </w:pPr>
    </w:lvl>
  </w:abstractNum>
  <w:abstractNum w:abstractNumId="3">
    <w:nsid w:val="1E916832"/>
    <w:multiLevelType w:val="hybridMultilevel"/>
    <w:tmpl w:val="BE16EAE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220B3187"/>
    <w:multiLevelType w:val="multilevel"/>
    <w:tmpl w:val="855801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PicBulletId w:val="1"/>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251475D"/>
    <w:multiLevelType w:val="hybridMultilevel"/>
    <w:tmpl w:val="2B34EDF8"/>
    <w:lvl w:ilvl="0" w:tplc="1E727C46">
      <w:start w:val="1"/>
      <w:numFmt w:val="lowerRoman"/>
      <w:lvlText w:val="%1."/>
      <w:lvlJc w:val="left"/>
      <w:pPr>
        <w:ind w:left="1854" w:hanging="720"/>
      </w:pPr>
      <w:rPr>
        <w:rFonts w:hint="default"/>
      </w:rPr>
    </w:lvl>
    <w:lvl w:ilvl="1" w:tplc="0C0A0019" w:tentative="1">
      <w:start w:val="1"/>
      <w:numFmt w:val="lowerLetter"/>
      <w:lvlText w:val="%2."/>
      <w:lvlJc w:val="left"/>
      <w:pPr>
        <w:ind w:left="2214" w:hanging="360"/>
      </w:pPr>
    </w:lvl>
    <w:lvl w:ilvl="2" w:tplc="0C0A001B" w:tentative="1">
      <w:start w:val="1"/>
      <w:numFmt w:val="lowerRoman"/>
      <w:lvlText w:val="%3."/>
      <w:lvlJc w:val="right"/>
      <w:pPr>
        <w:ind w:left="2934" w:hanging="180"/>
      </w:pPr>
    </w:lvl>
    <w:lvl w:ilvl="3" w:tplc="0C0A000F" w:tentative="1">
      <w:start w:val="1"/>
      <w:numFmt w:val="decimal"/>
      <w:lvlText w:val="%4."/>
      <w:lvlJc w:val="left"/>
      <w:pPr>
        <w:ind w:left="3654" w:hanging="360"/>
      </w:pPr>
    </w:lvl>
    <w:lvl w:ilvl="4" w:tplc="0C0A0019" w:tentative="1">
      <w:start w:val="1"/>
      <w:numFmt w:val="lowerLetter"/>
      <w:lvlText w:val="%5."/>
      <w:lvlJc w:val="left"/>
      <w:pPr>
        <w:ind w:left="4374" w:hanging="360"/>
      </w:pPr>
    </w:lvl>
    <w:lvl w:ilvl="5" w:tplc="0C0A001B" w:tentative="1">
      <w:start w:val="1"/>
      <w:numFmt w:val="lowerRoman"/>
      <w:lvlText w:val="%6."/>
      <w:lvlJc w:val="right"/>
      <w:pPr>
        <w:ind w:left="5094" w:hanging="180"/>
      </w:pPr>
    </w:lvl>
    <w:lvl w:ilvl="6" w:tplc="0C0A000F" w:tentative="1">
      <w:start w:val="1"/>
      <w:numFmt w:val="decimal"/>
      <w:lvlText w:val="%7."/>
      <w:lvlJc w:val="left"/>
      <w:pPr>
        <w:ind w:left="5814" w:hanging="360"/>
      </w:pPr>
    </w:lvl>
    <w:lvl w:ilvl="7" w:tplc="0C0A0019" w:tentative="1">
      <w:start w:val="1"/>
      <w:numFmt w:val="lowerLetter"/>
      <w:lvlText w:val="%8."/>
      <w:lvlJc w:val="left"/>
      <w:pPr>
        <w:ind w:left="6534" w:hanging="360"/>
      </w:pPr>
    </w:lvl>
    <w:lvl w:ilvl="8" w:tplc="0C0A001B" w:tentative="1">
      <w:start w:val="1"/>
      <w:numFmt w:val="lowerRoman"/>
      <w:lvlText w:val="%9."/>
      <w:lvlJc w:val="right"/>
      <w:pPr>
        <w:ind w:left="7254" w:hanging="180"/>
      </w:pPr>
    </w:lvl>
  </w:abstractNum>
  <w:abstractNum w:abstractNumId="6">
    <w:nsid w:val="23E30509"/>
    <w:multiLevelType w:val="hybridMultilevel"/>
    <w:tmpl w:val="E10E8518"/>
    <w:lvl w:ilvl="0" w:tplc="DC4E2872">
      <w:numFmt w:val="bullet"/>
      <w:lvlText w:val="-"/>
      <w:lvlJc w:val="left"/>
      <w:pPr>
        <w:ind w:left="3216" w:hanging="360"/>
      </w:pPr>
      <w:rPr>
        <w:rFonts w:ascii="Verdana" w:eastAsiaTheme="minorHAnsi" w:hAnsi="Verdana" w:cstheme="minorBidi" w:hint="default"/>
      </w:rPr>
    </w:lvl>
    <w:lvl w:ilvl="1" w:tplc="0C0A0003">
      <w:start w:val="1"/>
      <w:numFmt w:val="bullet"/>
      <w:lvlText w:val="o"/>
      <w:lvlJc w:val="left"/>
      <w:pPr>
        <w:ind w:left="3936" w:hanging="360"/>
      </w:pPr>
      <w:rPr>
        <w:rFonts w:ascii="Courier New" w:hAnsi="Courier New" w:cs="Courier New" w:hint="default"/>
      </w:rPr>
    </w:lvl>
    <w:lvl w:ilvl="2" w:tplc="0C0A0005" w:tentative="1">
      <w:start w:val="1"/>
      <w:numFmt w:val="bullet"/>
      <w:lvlText w:val=""/>
      <w:lvlJc w:val="left"/>
      <w:pPr>
        <w:ind w:left="4656" w:hanging="360"/>
      </w:pPr>
      <w:rPr>
        <w:rFonts w:ascii="Wingdings" w:hAnsi="Wingdings" w:hint="default"/>
      </w:rPr>
    </w:lvl>
    <w:lvl w:ilvl="3" w:tplc="0C0A0001" w:tentative="1">
      <w:start w:val="1"/>
      <w:numFmt w:val="bullet"/>
      <w:lvlText w:val=""/>
      <w:lvlJc w:val="left"/>
      <w:pPr>
        <w:ind w:left="5376" w:hanging="360"/>
      </w:pPr>
      <w:rPr>
        <w:rFonts w:ascii="Symbol" w:hAnsi="Symbol" w:hint="default"/>
      </w:rPr>
    </w:lvl>
    <w:lvl w:ilvl="4" w:tplc="0C0A0003" w:tentative="1">
      <w:start w:val="1"/>
      <w:numFmt w:val="bullet"/>
      <w:lvlText w:val="o"/>
      <w:lvlJc w:val="left"/>
      <w:pPr>
        <w:ind w:left="6096" w:hanging="360"/>
      </w:pPr>
      <w:rPr>
        <w:rFonts w:ascii="Courier New" w:hAnsi="Courier New" w:cs="Courier New" w:hint="default"/>
      </w:rPr>
    </w:lvl>
    <w:lvl w:ilvl="5" w:tplc="0C0A0005" w:tentative="1">
      <w:start w:val="1"/>
      <w:numFmt w:val="bullet"/>
      <w:lvlText w:val=""/>
      <w:lvlJc w:val="left"/>
      <w:pPr>
        <w:ind w:left="6816" w:hanging="360"/>
      </w:pPr>
      <w:rPr>
        <w:rFonts w:ascii="Wingdings" w:hAnsi="Wingdings" w:hint="default"/>
      </w:rPr>
    </w:lvl>
    <w:lvl w:ilvl="6" w:tplc="0C0A0001" w:tentative="1">
      <w:start w:val="1"/>
      <w:numFmt w:val="bullet"/>
      <w:lvlText w:val=""/>
      <w:lvlJc w:val="left"/>
      <w:pPr>
        <w:ind w:left="7536" w:hanging="360"/>
      </w:pPr>
      <w:rPr>
        <w:rFonts w:ascii="Symbol" w:hAnsi="Symbol" w:hint="default"/>
      </w:rPr>
    </w:lvl>
    <w:lvl w:ilvl="7" w:tplc="0C0A0003" w:tentative="1">
      <w:start w:val="1"/>
      <w:numFmt w:val="bullet"/>
      <w:lvlText w:val="o"/>
      <w:lvlJc w:val="left"/>
      <w:pPr>
        <w:ind w:left="8256" w:hanging="360"/>
      </w:pPr>
      <w:rPr>
        <w:rFonts w:ascii="Courier New" w:hAnsi="Courier New" w:cs="Courier New" w:hint="default"/>
      </w:rPr>
    </w:lvl>
    <w:lvl w:ilvl="8" w:tplc="0C0A0005" w:tentative="1">
      <w:start w:val="1"/>
      <w:numFmt w:val="bullet"/>
      <w:lvlText w:val=""/>
      <w:lvlJc w:val="left"/>
      <w:pPr>
        <w:ind w:left="8976" w:hanging="360"/>
      </w:pPr>
      <w:rPr>
        <w:rFonts w:ascii="Wingdings" w:hAnsi="Wingdings" w:hint="default"/>
      </w:rPr>
    </w:lvl>
  </w:abstractNum>
  <w:abstractNum w:abstractNumId="7">
    <w:nsid w:val="285A4B4D"/>
    <w:multiLevelType w:val="hybridMultilevel"/>
    <w:tmpl w:val="12CEE6B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46377C2F"/>
    <w:multiLevelType w:val="hybridMultilevel"/>
    <w:tmpl w:val="955A355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51D635C3"/>
    <w:multiLevelType w:val="hybridMultilevel"/>
    <w:tmpl w:val="80EAEF7A"/>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0">
    <w:nsid w:val="68F079B5"/>
    <w:multiLevelType w:val="hybridMultilevel"/>
    <w:tmpl w:val="DB1EB478"/>
    <w:lvl w:ilvl="0" w:tplc="0C0A0001">
      <w:start w:val="1"/>
      <w:numFmt w:val="bullet"/>
      <w:lvlText w:val=""/>
      <w:lvlJc w:val="left"/>
      <w:pPr>
        <w:ind w:left="1002" w:hanging="360"/>
      </w:pPr>
      <w:rPr>
        <w:rFonts w:ascii="Symbol" w:hAnsi="Symbol" w:hint="default"/>
      </w:rPr>
    </w:lvl>
    <w:lvl w:ilvl="1" w:tplc="0C0A0003" w:tentative="1">
      <w:start w:val="1"/>
      <w:numFmt w:val="bullet"/>
      <w:lvlText w:val="o"/>
      <w:lvlJc w:val="left"/>
      <w:pPr>
        <w:ind w:left="1722" w:hanging="360"/>
      </w:pPr>
      <w:rPr>
        <w:rFonts w:ascii="Courier New" w:hAnsi="Courier New" w:cs="Courier New" w:hint="default"/>
      </w:rPr>
    </w:lvl>
    <w:lvl w:ilvl="2" w:tplc="0C0A0005" w:tentative="1">
      <w:start w:val="1"/>
      <w:numFmt w:val="bullet"/>
      <w:lvlText w:val=""/>
      <w:lvlJc w:val="left"/>
      <w:pPr>
        <w:ind w:left="2442" w:hanging="360"/>
      </w:pPr>
      <w:rPr>
        <w:rFonts w:ascii="Wingdings" w:hAnsi="Wingdings" w:hint="default"/>
      </w:rPr>
    </w:lvl>
    <w:lvl w:ilvl="3" w:tplc="0C0A0001" w:tentative="1">
      <w:start w:val="1"/>
      <w:numFmt w:val="bullet"/>
      <w:lvlText w:val=""/>
      <w:lvlJc w:val="left"/>
      <w:pPr>
        <w:ind w:left="3162" w:hanging="360"/>
      </w:pPr>
      <w:rPr>
        <w:rFonts w:ascii="Symbol" w:hAnsi="Symbol" w:hint="default"/>
      </w:rPr>
    </w:lvl>
    <w:lvl w:ilvl="4" w:tplc="0C0A0003" w:tentative="1">
      <w:start w:val="1"/>
      <w:numFmt w:val="bullet"/>
      <w:lvlText w:val="o"/>
      <w:lvlJc w:val="left"/>
      <w:pPr>
        <w:ind w:left="3882" w:hanging="360"/>
      </w:pPr>
      <w:rPr>
        <w:rFonts w:ascii="Courier New" w:hAnsi="Courier New" w:cs="Courier New" w:hint="default"/>
      </w:rPr>
    </w:lvl>
    <w:lvl w:ilvl="5" w:tplc="0C0A0005" w:tentative="1">
      <w:start w:val="1"/>
      <w:numFmt w:val="bullet"/>
      <w:lvlText w:val=""/>
      <w:lvlJc w:val="left"/>
      <w:pPr>
        <w:ind w:left="4602" w:hanging="360"/>
      </w:pPr>
      <w:rPr>
        <w:rFonts w:ascii="Wingdings" w:hAnsi="Wingdings" w:hint="default"/>
      </w:rPr>
    </w:lvl>
    <w:lvl w:ilvl="6" w:tplc="0C0A0001" w:tentative="1">
      <w:start w:val="1"/>
      <w:numFmt w:val="bullet"/>
      <w:lvlText w:val=""/>
      <w:lvlJc w:val="left"/>
      <w:pPr>
        <w:ind w:left="5322" w:hanging="360"/>
      </w:pPr>
      <w:rPr>
        <w:rFonts w:ascii="Symbol" w:hAnsi="Symbol" w:hint="default"/>
      </w:rPr>
    </w:lvl>
    <w:lvl w:ilvl="7" w:tplc="0C0A0003" w:tentative="1">
      <w:start w:val="1"/>
      <w:numFmt w:val="bullet"/>
      <w:lvlText w:val="o"/>
      <w:lvlJc w:val="left"/>
      <w:pPr>
        <w:ind w:left="6042" w:hanging="360"/>
      </w:pPr>
      <w:rPr>
        <w:rFonts w:ascii="Courier New" w:hAnsi="Courier New" w:cs="Courier New" w:hint="default"/>
      </w:rPr>
    </w:lvl>
    <w:lvl w:ilvl="8" w:tplc="0C0A0005" w:tentative="1">
      <w:start w:val="1"/>
      <w:numFmt w:val="bullet"/>
      <w:lvlText w:val=""/>
      <w:lvlJc w:val="left"/>
      <w:pPr>
        <w:ind w:left="6762" w:hanging="360"/>
      </w:pPr>
      <w:rPr>
        <w:rFonts w:ascii="Wingdings" w:hAnsi="Wingdings" w:hint="default"/>
      </w:rPr>
    </w:lvl>
  </w:abstractNum>
  <w:abstractNum w:abstractNumId="11">
    <w:nsid w:val="6E0915AD"/>
    <w:multiLevelType w:val="hybridMultilevel"/>
    <w:tmpl w:val="A94A0D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6"/>
  </w:num>
  <w:num w:numId="4">
    <w:abstractNumId w:val="0"/>
  </w:num>
  <w:num w:numId="5">
    <w:abstractNumId w:val="8"/>
  </w:num>
  <w:num w:numId="6">
    <w:abstractNumId w:val="2"/>
  </w:num>
  <w:num w:numId="7">
    <w:abstractNumId w:val="5"/>
  </w:num>
  <w:num w:numId="8">
    <w:abstractNumId w:val="11"/>
  </w:num>
  <w:num w:numId="9">
    <w:abstractNumId w:val="9"/>
  </w:num>
  <w:num w:numId="10">
    <w:abstractNumId w:val="7"/>
  </w:num>
  <w:num w:numId="11">
    <w:abstractNumId w:val="3"/>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FB2"/>
    <w:rsid w:val="00074C5F"/>
    <w:rsid w:val="000B5644"/>
    <w:rsid w:val="000C1DC5"/>
    <w:rsid w:val="001265F0"/>
    <w:rsid w:val="00137974"/>
    <w:rsid w:val="00142C77"/>
    <w:rsid w:val="00196B25"/>
    <w:rsid w:val="001D303C"/>
    <w:rsid w:val="001E6934"/>
    <w:rsid w:val="001F6B6E"/>
    <w:rsid w:val="001F7BE0"/>
    <w:rsid w:val="00212B39"/>
    <w:rsid w:val="0022697C"/>
    <w:rsid w:val="002444DC"/>
    <w:rsid w:val="00260298"/>
    <w:rsid w:val="00272EA8"/>
    <w:rsid w:val="00287F9D"/>
    <w:rsid w:val="002A5F24"/>
    <w:rsid w:val="002C3654"/>
    <w:rsid w:val="002F466D"/>
    <w:rsid w:val="002F54D8"/>
    <w:rsid w:val="003274D7"/>
    <w:rsid w:val="00335B4C"/>
    <w:rsid w:val="003A59F8"/>
    <w:rsid w:val="003A7106"/>
    <w:rsid w:val="003B095A"/>
    <w:rsid w:val="003C04DC"/>
    <w:rsid w:val="003C72E1"/>
    <w:rsid w:val="003D7AC7"/>
    <w:rsid w:val="00411C2E"/>
    <w:rsid w:val="00437973"/>
    <w:rsid w:val="004812E6"/>
    <w:rsid w:val="00482824"/>
    <w:rsid w:val="00511F43"/>
    <w:rsid w:val="00540636"/>
    <w:rsid w:val="005771AA"/>
    <w:rsid w:val="005A49AD"/>
    <w:rsid w:val="005D079D"/>
    <w:rsid w:val="005E3491"/>
    <w:rsid w:val="0060075A"/>
    <w:rsid w:val="0067677B"/>
    <w:rsid w:val="00686398"/>
    <w:rsid w:val="006C2BC3"/>
    <w:rsid w:val="006F60A6"/>
    <w:rsid w:val="0073170D"/>
    <w:rsid w:val="00744F2A"/>
    <w:rsid w:val="00756983"/>
    <w:rsid w:val="007A22F7"/>
    <w:rsid w:val="007A56D9"/>
    <w:rsid w:val="007C68D2"/>
    <w:rsid w:val="007D4443"/>
    <w:rsid w:val="007E5E4E"/>
    <w:rsid w:val="00812C75"/>
    <w:rsid w:val="00844D46"/>
    <w:rsid w:val="0084630B"/>
    <w:rsid w:val="00880986"/>
    <w:rsid w:val="00883BB0"/>
    <w:rsid w:val="008A20EC"/>
    <w:rsid w:val="008A6242"/>
    <w:rsid w:val="008A7D74"/>
    <w:rsid w:val="008D6F4D"/>
    <w:rsid w:val="008F0736"/>
    <w:rsid w:val="00905E2B"/>
    <w:rsid w:val="009136E0"/>
    <w:rsid w:val="009300B6"/>
    <w:rsid w:val="00931B42"/>
    <w:rsid w:val="0097232F"/>
    <w:rsid w:val="00994129"/>
    <w:rsid w:val="009A450E"/>
    <w:rsid w:val="009B453A"/>
    <w:rsid w:val="009B6D4F"/>
    <w:rsid w:val="009F14CE"/>
    <w:rsid w:val="00A06ACB"/>
    <w:rsid w:val="00A0701D"/>
    <w:rsid w:val="00A13289"/>
    <w:rsid w:val="00A67CF6"/>
    <w:rsid w:val="00A779A1"/>
    <w:rsid w:val="00AE4D73"/>
    <w:rsid w:val="00B32B05"/>
    <w:rsid w:val="00B44A1B"/>
    <w:rsid w:val="00B452A3"/>
    <w:rsid w:val="00B60787"/>
    <w:rsid w:val="00B825BD"/>
    <w:rsid w:val="00BA1F0A"/>
    <w:rsid w:val="00BC298D"/>
    <w:rsid w:val="00BC2B82"/>
    <w:rsid w:val="00C56490"/>
    <w:rsid w:val="00C63423"/>
    <w:rsid w:val="00D40119"/>
    <w:rsid w:val="00D40477"/>
    <w:rsid w:val="00D57564"/>
    <w:rsid w:val="00D6222D"/>
    <w:rsid w:val="00D84BC0"/>
    <w:rsid w:val="00DC1F3D"/>
    <w:rsid w:val="00DD01B0"/>
    <w:rsid w:val="00DF3F4C"/>
    <w:rsid w:val="00DF4B06"/>
    <w:rsid w:val="00DF688D"/>
    <w:rsid w:val="00E13234"/>
    <w:rsid w:val="00E17FB2"/>
    <w:rsid w:val="00E24F03"/>
    <w:rsid w:val="00E577F9"/>
    <w:rsid w:val="00E82244"/>
    <w:rsid w:val="00EC39DB"/>
    <w:rsid w:val="00EC547C"/>
    <w:rsid w:val="00EF51A6"/>
    <w:rsid w:val="00F94AE6"/>
    <w:rsid w:val="00FA0D1C"/>
    <w:rsid w:val="00FA5F8B"/>
    <w:rsid w:val="00FC028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F60A6"/>
    <w:pPr>
      <w:ind w:left="720"/>
      <w:contextualSpacing/>
    </w:pPr>
  </w:style>
  <w:style w:type="character" w:styleId="Refdecomentario">
    <w:name w:val="annotation reference"/>
    <w:basedOn w:val="Fuentedeprrafopredeter"/>
    <w:uiPriority w:val="99"/>
    <w:semiHidden/>
    <w:unhideWhenUsed/>
    <w:rsid w:val="00D40477"/>
    <w:rPr>
      <w:sz w:val="16"/>
      <w:szCs w:val="16"/>
    </w:rPr>
  </w:style>
  <w:style w:type="paragraph" w:styleId="Textocomentario">
    <w:name w:val="annotation text"/>
    <w:basedOn w:val="Normal"/>
    <w:link w:val="TextocomentarioCar"/>
    <w:uiPriority w:val="99"/>
    <w:semiHidden/>
    <w:unhideWhenUsed/>
    <w:rsid w:val="00D4047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40477"/>
    <w:rPr>
      <w:sz w:val="20"/>
      <w:szCs w:val="20"/>
    </w:rPr>
  </w:style>
  <w:style w:type="paragraph" w:styleId="Asuntodelcomentario">
    <w:name w:val="annotation subject"/>
    <w:basedOn w:val="Textocomentario"/>
    <w:next w:val="Textocomentario"/>
    <w:link w:val="AsuntodelcomentarioCar"/>
    <w:uiPriority w:val="99"/>
    <w:semiHidden/>
    <w:unhideWhenUsed/>
    <w:rsid w:val="00D40477"/>
    <w:rPr>
      <w:b/>
      <w:bCs/>
    </w:rPr>
  </w:style>
  <w:style w:type="character" w:customStyle="1" w:styleId="AsuntodelcomentarioCar">
    <w:name w:val="Asunto del comentario Car"/>
    <w:basedOn w:val="TextocomentarioCar"/>
    <w:link w:val="Asuntodelcomentario"/>
    <w:uiPriority w:val="99"/>
    <w:semiHidden/>
    <w:rsid w:val="00D40477"/>
    <w:rPr>
      <w:b/>
      <w:bCs/>
      <w:sz w:val="20"/>
      <w:szCs w:val="20"/>
    </w:rPr>
  </w:style>
  <w:style w:type="paragraph" w:styleId="Textodeglobo">
    <w:name w:val="Balloon Text"/>
    <w:basedOn w:val="Normal"/>
    <w:link w:val="TextodegloboCar"/>
    <w:uiPriority w:val="99"/>
    <w:semiHidden/>
    <w:unhideWhenUsed/>
    <w:rsid w:val="00D4047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40477"/>
    <w:rPr>
      <w:rFonts w:ascii="Tahoma" w:hAnsi="Tahoma" w:cs="Tahoma"/>
      <w:sz w:val="16"/>
      <w:szCs w:val="16"/>
    </w:rPr>
  </w:style>
  <w:style w:type="paragraph" w:styleId="Encabezado">
    <w:name w:val="header"/>
    <w:basedOn w:val="Normal"/>
    <w:link w:val="EncabezadoCar"/>
    <w:uiPriority w:val="99"/>
    <w:unhideWhenUsed/>
    <w:rsid w:val="00D4011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40119"/>
  </w:style>
  <w:style w:type="paragraph" w:styleId="Piedepgina">
    <w:name w:val="footer"/>
    <w:basedOn w:val="Normal"/>
    <w:link w:val="PiedepginaCar"/>
    <w:uiPriority w:val="99"/>
    <w:unhideWhenUsed/>
    <w:rsid w:val="00D4011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40119"/>
  </w:style>
  <w:style w:type="character" w:customStyle="1" w:styleId="textovalorfijocheck2">
    <w:name w:val="textovalorfijocheck2"/>
    <w:rsid w:val="00D40119"/>
  </w:style>
  <w:style w:type="character" w:customStyle="1" w:styleId="textovalorfijocheck">
    <w:name w:val="textovalorfijocheck"/>
    <w:basedOn w:val="Fuentedeprrafopredeter"/>
    <w:rsid w:val="00D4011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F60A6"/>
    <w:pPr>
      <w:ind w:left="720"/>
      <w:contextualSpacing/>
    </w:pPr>
  </w:style>
  <w:style w:type="character" w:styleId="Refdecomentario">
    <w:name w:val="annotation reference"/>
    <w:basedOn w:val="Fuentedeprrafopredeter"/>
    <w:uiPriority w:val="99"/>
    <w:semiHidden/>
    <w:unhideWhenUsed/>
    <w:rsid w:val="00D40477"/>
    <w:rPr>
      <w:sz w:val="16"/>
      <w:szCs w:val="16"/>
    </w:rPr>
  </w:style>
  <w:style w:type="paragraph" w:styleId="Textocomentario">
    <w:name w:val="annotation text"/>
    <w:basedOn w:val="Normal"/>
    <w:link w:val="TextocomentarioCar"/>
    <w:uiPriority w:val="99"/>
    <w:semiHidden/>
    <w:unhideWhenUsed/>
    <w:rsid w:val="00D4047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40477"/>
    <w:rPr>
      <w:sz w:val="20"/>
      <w:szCs w:val="20"/>
    </w:rPr>
  </w:style>
  <w:style w:type="paragraph" w:styleId="Asuntodelcomentario">
    <w:name w:val="annotation subject"/>
    <w:basedOn w:val="Textocomentario"/>
    <w:next w:val="Textocomentario"/>
    <w:link w:val="AsuntodelcomentarioCar"/>
    <w:uiPriority w:val="99"/>
    <w:semiHidden/>
    <w:unhideWhenUsed/>
    <w:rsid w:val="00D40477"/>
    <w:rPr>
      <w:b/>
      <w:bCs/>
    </w:rPr>
  </w:style>
  <w:style w:type="character" w:customStyle="1" w:styleId="AsuntodelcomentarioCar">
    <w:name w:val="Asunto del comentario Car"/>
    <w:basedOn w:val="TextocomentarioCar"/>
    <w:link w:val="Asuntodelcomentario"/>
    <w:uiPriority w:val="99"/>
    <w:semiHidden/>
    <w:rsid w:val="00D40477"/>
    <w:rPr>
      <w:b/>
      <w:bCs/>
      <w:sz w:val="20"/>
      <w:szCs w:val="20"/>
    </w:rPr>
  </w:style>
  <w:style w:type="paragraph" w:styleId="Textodeglobo">
    <w:name w:val="Balloon Text"/>
    <w:basedOn w:val="Normal"/>
    <w:link w:val="TextodegloboCar"/>
    <w:uiPriority w:val="99"/>
    <w:semiHidden/>
    <w:unhideWhenUsed/>
    <w:rsid w:val="00D4047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40477"/>
    <w:rPr>
      <w:rFonts w:ascii="Tahoma" w:hAnsi="Tahoma" w:cs="Tahoma"/>
      <w:sz w:val="16"/>
      <w:szCs w:val="16"/>
    </w:rPr>
  </w:style>
  <w:style w:type="paragraph" w:styleId="Encabezado">
    <w:name w:val="header"/>
    <w:basedOn w:val="Normal"/>
    <w:link w:val="EncabezadoCar"/>
    <w:uiPriority w:val="99"/>
    <w:unhideWhenUsed/>
    <w:rsid w:val="00D4011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40119"/>
  </w:style>
  <w:style w:type="paragraph" w:styleId="Piedepgina">
    <w:name w:val="footer"/>
    <w:basedOn w:val="Normal"/>
    <w:link w:val="PiedepginaCar"/>
    <w:uiPriority w:val="99"/>
    <w:unhideWhenUsed/>
    <w:rsid w:val="00D4011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40119"/>
  </w:style>
  <w:style w:type="character" w:customStyle="1" w:styleId="textovalorfijocheck2">
    <w:name w:val="textovalorfijocheck2"/>
    <w:rsid w:val="00D40119"/>
  </w:style>
  <w:style w:type="character" w:customStyle="1" w:styleId="textovalorfijocheck">
    <w:name w:val="textovalorfijocheck"/>
    <w:basedOn w:val="Fuentedeprrafopredeter"/>
    <w:rsid w:val="00D401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8726866">
      <w:bodyDiv w:val="1"/>
      <w:marLeft w:val="0"/>
      <w:marRight w:val="0"/>
      <w:marTop w:val="0"/>
      <w:marBottom w:val="0"/>
      <w:divBdr>
        <w:top w:val="none" w:sz="0" w:space="0" w:color="auto"/>
        <w:left w:val="none" w:sz="0" w:space="0" w:color="auto"/>
        <w:bottom w:val="none" w:sz="0" w:space="0" w:color="auto"/>
        <w:right w:val="none" w:sz="0" w:space="0" w:color="auto"/>
      </w:divBdr>
      <w:divsChild>
        <w:div w:id="344944491">
          <w:marLeft w:val="0"/>
          <w:marRight w:val="0"/>
          <w:marTop w:val="100"/>
          <w:marBottom w:val="100"/>
          <w:divBdr>
            <w:top w:val="none" w:sz="0" w:space="0" w:color="auto"/>
            <w:left w:val="none" w:sz="0" w:space="0" w:color="auto"/>
            <w:bottom w:val="none" w:sz="0" w:space="0" w:color="auto"/>
            <w:right w:val="none" w:sz="0" w:space="0" w:color="auto"/>
          </w:divBdr>
          <w:divsChild>
            <w:div w:id="1948539884">
              <w:marLeft w:val="0"/>
              <w:marRight w:val="0"/>
              <w:marTop w:val="0"/>
              <w:marBottom w:val="0"/>
              <w:divBdr>
                <w:top w:val="none" w:sz="0" w:space="0" w:color="auto"/>
                <w:left w:val="none" w:sz="0" w:space="0" w:color="auto"/>
                <w:bottom w:val="none" w:sz="0" w:space="0" w:color="auto"/>
                <w:right w:val="none" w:sz="0" w:space="0" w:color="auto"/>
              </w:divBdr>
              <w:divsChild>
                <w:div w:id="198737541">
                  <w:marLeft w:val="0"/>
                  <w:marRight w:val="0"/>
                  <w:marTop w:val="0"/>
                  <w:marBottom w:val="0"/>
                  <w:divBdr>
                    <w:top w:val="none" w:sz="0" w:space="0" w:color="auto"/>
                    <w:left w:val="none" w:sz="0" w:space="0" w:color="auto"/>
                    <w:bottom w:val="none" w:sz="0" w:space="0" w:color="auto"/>
                    <w:right w:val="none" w:sz="0" w:space="0" w:color="auto"/>
                  </w:divBdr>
                  <w:divsChild>
                    <w:div w:id="1736775208">
                      <w:marLeft w:val="0"/>
                      <w:marRight w:val="0"/>
                      <w:marTop w:val="0"/>
                      <w:marBottom w:val="0"/>
                      <w:divBdr>
                        <w:top w:val="none" w:sz="0" w:space="0" w:color="auto"/>
                        <w:left w:val="none" w:sz="0" w:space="0" w:color="auto"/>
                        <w:bottom w:val="none" w:sz="0" w:space="0" w:color="auto"/>
                        <w:right w:val="none" w:sz="0" w:space="0" w:color="auto"/>
                      </w:divBdr>
                      <w:divsChild>
                        <w:div w:id="346903320">
                          <w:marLeft w:val="0"/>
                          <w:marRight w:val="0"/>
                          <w:marTop w:val="0"/>
                          <w:marBottom w:val="0"/>
                          <w:divBdr>
                            <w:top w:val="none" w:sz="0" w:space="0" w:color="auto"/>
                            <w:left w:val="none" w:sz="0" w:space="0" w:color="auto"/>
                            <w:bottom w:val="none" w:sz="0" w:space="0" w:color="auto"/>
                            <w:right w:val="none" w:sz="0" w:space="0" w:color="auto"/>
                          </w:divBdr>
                          <w:divsChild>
                            <w:div w:id="1936475164">
                              <w:marLeft w:val="0"/>
                              <w:marRight w:val="0"/>
                              <w:marTop w:val="0"/>
                              <w:marBottom w:val="0"/>
                              <w:divBdr>
                                <w:top w:val="none" w:sz="0" w:space="0" w:color="auto"/>
                                <w:left w:val="none" w:sz="0" w:space="0" w:color="auto"/>
                                <w:bottom w:val="none" w:sz="0" w:space="0" w:color="auto"/>
                                <w:right w:val="none" w:sz="0" w:space="0" w:color="auto"/>
                              </w:divBdr>
                              <w:divsChild>
                                <w:div w:id="1824152919">
                                  <w:marLeft w:val="0"/>
                                  <w:marRight w:val="0"/>
                                  <w:marTop w:val="0"/>
                                  <w:marBottom w:val="0"/>
                                  <w:divBdr>
                                    <w:top w:val="none" w:sz="0" w:space="0" w:color="auto"/>
                                    <w:left w:val="none" w:sz="0" w:space="0" w:color="auto"/>
                                    <w:bottom w:val="none" w:sz="0" w:space="0" w:color="auto"/>
                                    <w:right w:val="none" w:sz="0" w:space="0" w:color="auto"/>
                                  </w:divBdr>
                                  <w:divsChild>
                                    <w:div w:id="54394923">
                                      <w:marLeft w:val="0"/>
                                      <w:marRight w:val="0"/>
                                      <w:marTop w:val="0"/>
                                      <w:marBottom w:val="0"/>
                                      <w:divBdr>
                                        <w:top w:val="none" w:sz="0" w:space="0" w:color="auto"/>
                                        <w:left w:val="none" w:sz="0" w:space="0" w:color="auto"/>
                                        <w:bottom w:val="none" w:sz="0" w:space="0" w:color="auto"/>
                                        <w:right w:val="none" w:sz="0" w:space="0" w:color="auto"/>
                                      </w:divBdr>
                                      <w:divsChild>
                                        <w:div w:id="444620190">
                                          <w:marLeft w:val="0"/>
                                          <w:marRight w:val="0"/>
                                          <w:marTop w:val="0"/>
                                          <w:marBottom w:val="0"/>
                                          <w:divBdr>
                                            <w:top w:val="none" w:sz="0" w:space="0" w:color="auto"/>
                                            <w:left w:val="none" w:sz="0" w:space="0" w:color="auto"/>
                                            <w:bottom w:val="none" w:sz="0" w:space="0" w:color="auto"/>
                                            <w:right w:val="none" w:sz="0" w:space="0" w:color="auto"/>
                                          </w:divBdr>
                                        </w:div>
                                        <w:div w:id="1986202051">
                                          <w:marLeft w:val="0"/>
                                          <w:marRight w:val="0"/>
                                          <w:marTop w:val="0"/>
                                          <w:marBottom w:val="0"/>
                                          <w:divBdr>
                                            <w:top w:val="none" w:sz="0" w:space="0" w:color="auto"/>
                                            <w:left w:val="none" w:sz="0" w:space="0" w:color="auto"/>
                                            <w:bottom w:val="none" w:sz="0" w:space="0" w:color="auto"/>
                                            <w:right w:val="none" w:sz="0" w:space="0" w:color="auto"/>
                                          </w:divBdr>
                                          <w:divsChild>
                                            <w:div w:id="1649163288">
                                              <w:marLeft w:val="0"/>
                                              <w:marRight w:val="0"/>
                                              <w:marTop w:val="0"/>
                                              <w:marBottom w:val="0"/>
                                              <w:divBdr>
                                                <w:top w:val="none" w:sz="0" w:space="0" w:color="auto"/>
                                                <w:left w:val="none" w:sz="0" w:space="0" w:color="auto"/>
                                                <w:bottom w:val="none" w:sz="0" w:space="0" w:color="auto"/>
                                                <w:right w:val="none" w:sz="0" w:space="0" w:color="auto"/>
                                              </w:divBdr>
                                              <w:divsChild>
                                                <w:div w:id="1662851576">
                                                  <w:marLeft w:val="0"/>
                                                  <w:marRight w:val="0"/>
                                                  <w:marTop w:val="0"/>
                                                  <w:marBottom w:val="0"/>
                                                  <w:divBdr>
                                                    <w:top w:val="none" w:sz="0" w:space="0" w:color="auto"/>
                                                    <w:left w:val="none" w:sz="0" w:space="0" w:color="auto"/>
                                                    <w:bottom w:val="none" w:sz="0" w:space="0" w:color="auto"/>
                                                    <w:right w:val="none" w:sz="0" w:space="0" w:color="auto"/>
                                                  </w:divBdr>
                                                </w:div>
                                                <w:div w:id="1450079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43245018">
      <w:bodyDiv w:val="1"/>
      <w:marLeft w:val="0"/>
      <w:marRight w:val="0"/>
      <w:marTop w:val="0"/>
      <w:marBottom w:val="0"/>
      <w:divBdr>
        <w:top w:val="none" w:sz="0" w:space="0" w:color="auto"/>
        <w:left w:val="none" w:sz="0" w:space="0" w:color="auto"/>
        <w:bottom w:val="none" w:sz="0" w:space="0" w:color="auto"/>
        <w:right w:val="none" w:sz="0" w:space="0" w:color="auto"/>
      </w:divBdr>
      <w:divsChild>
        <w:div w:id="1712221627">
          <w:marLeft w:val="0"/>
          <w:marRight w:val="0"/>
          <w:marTop w:val="100"/>
          <w:marBottom w:val="100"/>
          <w:divBdr>
            <w:top w:val="none" w:sz="0" w:space="0" w:color="auto"/>
            <w:left w:val="none" w:sz="0" w:space="0" w:color="auto"/>
            <w:bottom w:val="none" w:sz="0" w:space="0" w:color="auto"/>
            <w:right w:val="none" w:sz="0" w:space="0" w:color="auto"/>
          </w:divBdr>
          <w:divsChild>
            <w:div w:id="879980124">
              <w:marLeft w:val="0"/>
              <w:marRight w:val="0"/>
              <w:marTop w:val="0"/>
              <w:marBottom w:val="0"/>
              <w:divBdr>
                <w:top w:val="none" w:sz="0" w:space="0" w:color="auto"/>
                <w:left w:val="none" w:sz="0" w:space="0" w:color="auto"/>
                <w:bottom w:val="none" w:sz="0" w:space="0" w:color="auto"/>
                <w:right w:val="none" w:sz="0" w:space="0" w:color="auto"/>
              </w:divBdr>
              <w:divsChild>
                <w:div w:id="1340812312">
                  <w:marLeft w:val="0"/>
                  <w:marRight w:val="0"/>
                  <w:marTop w:val="0"/>
                  <w:marBottom w:val="0"/>
                  <w:divBdr>
                    <w:top w:val="none" w:sz="0" w:space="0" w:color="auto"/>
                    <w:left w:val="none" w:sz="0" w:space="0" w:color="auto"/>
                    <w:bottom w:val="none" w:sz="0" w:space="0" w:color="auto"/>
                    <w:right w:val="none" w:sz="0" w:space="0" w:color="auto"/>
                  </w:divBdr>
                  <w:divsChild>
                    <w:div w:id="595329406">
                      <w:marLeft w:val="0"/>
                      <w:marRight w:val="0"/>
                      <w:marTop w:val="0"/>
                      <w:marBottom w:val="0"/>
                      <w:divBdr>
                        <w:top w:val="none" w:sz="0" w:space="0" w:color="auto"/>
                        <w:left w:val="none" w:sz="0" w:space="0" w:color="auto"/>
                        <w:bottom w:val="none" w:sz="0" w:space="0" w:color="auto"/>
                        <w:right w:val="none" w:sz="0" w:space="0" w:color="auto"/>
                      </w:divBdr>
                      <w:divsChild>
                        <w:div w:id="1069303170">
                          <w:marLeft w:val="0"/>
                          <w:marRight w:val="0"/>
                          <w:marTop w:val="0"/>
                          <w:marBottom w:val="0"/>
                          <w:divBdr>
                            <w:top w:val="none" w:sz="0" w:space="0" w:color="auto"/>
                            <w:left w:val="none" w:sz="0" w:space="0" w:color="auto"/>
                            <w:bottom w:val="none" w:sz="0" w:space="0" w:color="auto"/>
                            <w:right w:val="none" w:sz="0" w:space="0" w:color="auto"/>
                          </w:divBdr>
                          <w:divsChild>
                            <w:div w:id="576746976">
                              <w:marLeft w:val="0"/>
                              <w:marRight w:val="0"/>
                              <w:marTop w:val="0"/>
                              <w:marBottom w:val="0"/>
                              <w:divBdr>
                                <w:top w:val="none" w:sz="0" w:space="0" w:color="auto"/>
                                <w:left w:val="none" w:sz="0" w:space="0" w:color="auto"/>
                                <w:bottom w:val="none" w:sz="0" w:space="0" w:color="auto"/>
                                <w:right w:val="none" w:sz="0" w:space="0" w:color="auto"/>
                              </w:divBdr>
                              <w:divsChild>
                                <w:div w:id="1735658331">
                                  <w:marLeft w:val="0"/>
                                  <w:marRight w:val="0"/>
                                  <w:marTop w:val="0"/>
                                  <w:marBottom w:val="0"/>
                                  <w:divBdr>
                                    <w:top w:val="none" w:sz="0" w:space="0" w:color="auto"/>
                                    <w:left w:val="none" w:sz="0" w:space="0" w:color="auto"/>
                                    <w:bottom w:val="none" w:sz="0" w:space="0" w:color="auto"/>
                                    <w:right w:val="none" w:sz="0" w:space="0" w:color="auto"/>
                                  </w:divBdr>
                                  <w:divsChild>
                                    <w:div w:id="1510487870">
                                      <w:marLeft w:val="0"/>
                                      <w:marRight w:val="0"/>
                                      <w:marTop w:val="0"/>
                                      <w:marBottom w:val="0"/>
                                      <w:divBdr>
                                        <w:top w:val="none" w:sz="0" w:space="0" w:color="auto"/>
                                        <w:left w:val="none" w:sz="0" w:space="0" w:color="auto"/>
                                        <w:bottom w:val="none" w:sz="0" w:space="0" w:color="auto"/>
                                        <w:right w:val="none" w:sz="0" w:space="0" w:color="auto"/>
                                      </w:divBdr>
                                      <w:divsChild>
                                        <w:div w:id="1600329039">
                                          <w:marLeft w:val="0"/>
                                          <w:marRight w:val="0"/>
                                          <w:marTop w:val="0"/>
                                          <w:marBottom w:val="0"/>
                                          <w:divBdr>
                                            <w:top w:val="none" w:sz="0" w:space="0" w:color="auto"/>
                                            <w:left w:val="none" w:sz="0" w:space="0" w:color="auto"/>
                                            <w:bottom w:val="none" w:sz="0" w:space="0" w:color="auto"/>
                                            <w:right w:val="none" w:sz="0" w:space="0" w:color="auto"/>
                                          </w:divBdr>
                                        </w:div>
                                        <w:div w:id="197763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7578120">
      <w:bodyDiv w:val="1"/>
      <w:marLeft w:val="0"/>
      <w:marRight w:val="0"/>
      <w:marTop w:val="0"/>
      <w:marBottom w:val="0"/>
      <w:divBdr>
        <w:top w:val="none" w:sz="0" w:space="0" w:color="auto"/>
        <w:left w:val="none" w:sz="0" w:space="0" w:color="auto"/>
        <w:bottom w:val="none" w:sz="0" w:space="0" w:color="auto"/>
        <w:right w:val="none" w:sz="0" w:space="0" w:color="auto"/>
      </w:divBdr>
      <w:divsChild>
        <w:div w:id="1423330151">
          <w:marLeft w:val="0"/>
          <w:marRight w:val="0"/>
          <w:marTop w:val="100"/>
          <w:marBottom w:val="100"/>
          <w:divBdr>
            <w:top w:val="none" w:sz="0" w:space="0" w:color="auto"/>
            <w:left w:val="none" w:sz="0" w:space="0" w:color="auto"/>
            <w:bottom w:val="none" w:sz="0" w:space="0" w:color="auto"/>
            <w:right w:val="none" w:sz="0" w:space="0" w:color="auto"/>
          </w:divBdr>
          <w:divsChild>
            <w:div w:id="1753356782">
              <w:marLeft w:val="0"/>
              <w:marRight w:val="0"/>
              <w:marTop w:val="0"/>
              <w:marBottom w:val="0"/>
              <w:divBdr>
                <w:top w:val="none" w:sz="0" w:space="0" w:color="auto"/>
                <w:left w:val="none" w:sz="0" w:space="0" w:color="auto"/>
                <w:bottom w:val="none" w:sz="0" w:space="0" w:color="auto"/>
                <w:right w:val="none" w:sz="0" w:space="0" w:color="auto"/>
              </w:divBdr>
              <w:divsChild>
                <w:div w:id="1669557669">
                  <w:marLeft w:val="0"/>
                  <w:marRight w:val="0"/>
                  <w:marTop w:val="0"/>
                  <w:marBottom w:val="0"/>
                  <w:divBdr>
                    <w:top w:val="none" w:sz="0" w:space="0" w:color="auto"/>
                    <w:left w:val="none" w:sz="0" w:space="0" w:color="auto"/>
                    <w:bottom w:val="none" w:sz="0" w:space="0" w:color="auto"/>
                    <w:right w:val="none" w:sz="0" w:space="0" w:color="auto"/>
                  </w:divBdr>
                  <w:divsChild>
                    <w:div w:id="2121367010">
                      <w:marLeft w:val="0"/>
                      <w:marRight w:val="0"/>
                      <w:marTop w:val="0"/>
                      <w:marBottom w:val="0"/>
                      <w:divBdr>
                        <w:top w:val="none" w:sz="0" w:space="0" w:color="auto"/>
                        <w:left w:val="none" w:sz="0" w:space="0" w:color="auto"/>
                        <w:bottom w:val="none" w:sz="0" w:space="0" w:color="auto"/>
                        <w:right w:val="none" w:sz="0" w:space="0" w:color="auto"/>
                      </w:divBdr>
                      <w:divsChild>
                        <w:div w:id="931354180">
                          <w:marLeft w:val="0"/>
                          <w:marRight w:val="0"/>
                          <w:marTop w:val="0"/>
                          <w:marBottom w:val="0"/>
                          <w:divBdr>
                            <w:top w:val="none" w:sz="0" w:space="0" w:color="auto"/>
                            <w:left w:val="none" w:sz="0" w:space="0" w:color="auto"/>
                            <w:bottom w:val="none" w:sz="0" w:space="0" w:color="auto"/>
                            <w:right w:val="none" w:sz="0" w:space="0" w:color="auto"/>
                          </w:divBdr>
                          <w:divsChild>
                            <w:div w:id="899483526">
                              <w:marLeft w:val="0"/>
                              <w:marRight w:val="0"/>
                              <w:marTop w:val="0"/>
                              <w:marBottom w:val="0"/>
                              <w:divBdr>
                                <w:top w:val="none" w:sz="0" w:space="0" w:color="auto"/>
                                <w:left w:val="none" w:sz="0" w:space="0" w:color="auto"/>
                                <w:bottom w:val="none" w:sz="0" w:space="0" w:color="auto"/>
                                <w:right w:val="none" w:sz="0" w:space="0" w:color="auto"/>
                              </w:divBdr>
                              <w:divsChild>
                                <w:div w:id="1709790532">
                                  <w:marLeft w:val="0"/>
                                  <w:marRight w:val="0"/>
                                  <w:marTop w:val="0"/>
                                  <w:marBottom w:val="0"/>
                                  <w:divBdr>
                                    <w:top w:val="none" w:sz="0" w:space="0" w:color="auto"/>
                                    <w:left w:val="none" w:sz="0" w:space="0" w:color="auto"/>
                                    <w:bottom w:val="none" w:sz="0" w:space="0" w:color="auto"/>
                                    <w:right w:val="none" w:sz="0" w:space="0" w:color="auto"/>
                                  </w:divBdr>
                                  <w:divsChild>
                                    <w:div w:id="1568148210">
                                      <w:marLeft w:val="0"/>
                                      <w:marRight w:val="0"/>
                                      <w:marTop w:val="0"/>
                                      <w:marBottom w:val="0"/>
                                      <w:divBdr>
                                        <w:top w:val="none" w:sz="0" w:space="0" w:color="auto"/>
                                        <w:left w:val="none" w:sz="0" w:space="0" w:color="auto"/>
                                        <w:bottom w:val="none" w:sz="0" w:space="0" w:color="auto"/>
                                        <w:right w:val="none" w:sz="0" w:space="0" w:color="auto"/>
                                      </w:divBdr>
                                      <w:divsChild>
                                        <w:div w:id="531111437">
                                          <w:marLeft w:val="0"/>
                                          <w:marRight w:val="0"/>
                                          <w:marTop w:val="0"/>
                                          <w:marBottom w:val="0"/>
                                          <w:divBdr>
                                            <w:top w:val="none" w:sz="0" w:space="0" w:color="auto"/>
                                            <w:left w:val="none" w:sz="0" w:space="0" w:color="auto"/>
                                            <w:bottom w:val="none" w:sz="0" w:space="0" w:color="auto"/>
                                            <w:right w:val="none" w:sz="0" w:space="0" w:color="auto"/>
                                          </w:divBdr>
                                        </w:div>
                                        <w:div w:id="1482312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5305299">
      <w:bodyDiv w:val="1"/>
      <w:marLeft w:val="0"/>
      <w:marRight w:val="0"/>
      <w:marTop w:val="0"/>
      <w:marBottom w:val="0"/>
      <w:divBdr>
        <w:top w:val="none" w:sz="0" w:space="0" w:color="auto"/>
        <w:left w:val="none" w:sz="0" w:space="0" w:color="auto"/>
        <w:bottom w:val="none" w:sz="0" w:space="0" w:color="auto"/>
        <w:right w:val="none" w:sz="0" w:space="0" w:color="auto"/>
      </w:divBdr>
      <w:divsChild>
        <w:div w:id="244413427">
          <w:marLeft w:val="0"/>
          <w:marRight w:val="0"/>
          <w:marTop w:val="100"/>
          <w:marBottom w:val="100"/>
          <w:divBdr>
            <w:top w:val="none" w:sz="0" w:space="0" w:color="auto"/>
            <w:left w:val="none" w:sz="0" w:space="0" w:color="auto"/>
            <w:bottom w:val="none" w:sz="0" w:space="0" w:color="auto"/>
            <w:right w:val="none" w:sz="0" w:space="0" w:color="auto"/>
          </w:divBdr>
          <w:divsChild>
            <w:div w:id="1453591646">
              <w:marLeft w:val="0"/>
              <w:marRight w:val="0"/>
              <w:marTop w:val="0"/>
              <w:marBottom w:val="0"/>
              <w:divBdr>
                <w:top w:val="none" w:sz="0" w:space="0" w:color="auto"/>
                <w:left w:val="none" w:sz="0" w:space="0" w:color="auto"/>
                <w:bottom w:val="none" w:sz="0" w:space="0" w:color="auto"/>
                <w:right w:val="none" w:sz="0" w:space="0" w:color="auto"/>
              </w:divBdr>
              <w:divsChild>
                <w:div w:id="1428116725">
                  <w:marLeft w:val="0"/>
                  <w:marRight w:val="0"/>
                  <w:marTop w:val="0"/>
                  <w:marBottom w:val="0"/>
                  <w:divBdr>
                    <w:top w:val="none" w:sz="0" w:space="0" w:color="auto"/>
                    <w:left w:val="none" w:sz="0" w:space="0" w:color="auto"/>
                    <w:bottom w:val="none" w:sz="0" w:space="0" w:color="auto"/>
                    <w:right w:val="none" w:sz="0" w:space="0" w:color="auto"/>
                  </w:divBdr>
                  <w:divsChild>
                    <w:div w:id="1067456259">
                      <w:marLeft w:val="0"/>
                      <w:marRight w:val="0"/>
                      <w:marTop w:val="0"/>
                      <w:marBottom w:val="0"/>
                      <w:divBdr>
                        <w:top w:val="none" w:sz="0" w:space="0" w:color="auto"/>
                        <w:left w:val="none" w:sz="0" w:space="0" w:color="auto"/>
                        <w:bottom w:val="none" w:sz="0" w:space="0" w:color="auto"/>
                        <w:right w:val="none" w:sz="0" w:space="0" w:color="auto"/>
                      </w:divBdr>
                      <w:divsChild>
                        <w:div w:id="876544709">
                          <w:marLeft w:val="0"/>
                          <w:marRight w:val="0"/>
                          <w:marTop w:val="0"/>
                          <w:marBottom w:val="0"/>
                          <w:divBdr>
                            <w:top w:val="none" w:sz="0" w:space="0" w:color="auto"/>
                            <w:left w:val="none" w:sz="0" w:space="0" w:color="auto"/>
                            <w:bottom w:val="none" w:sz="0" w:space="0" w:color="auto"/>
                            <w:right w:val="none" w:sz="0" w:space="0" w:color="auto"/>
                          </w:divBdr>
                          <w:divsChild>
                            <w:div w:id="1893956001">
                              <w:marLeft w:val="0"/>
                              <w:marRight w:val="0"/>
                              <w:marTop w:val="0"/>
                              <w:marBottom w:val="0"/>
                              <w:divBdr>
                                <w:top w:val="none" w:sz="0" w:space="0" w:color="auto"/>
                                <w:left w:val="none" w:sz="0" w:space="0" w:color="auto"/>
                                <w:bottom w:val="none" w:sz="0" w:space="0" w:color="auto"/>
                                <w:right w:val="none" w:sz="0" w:space="0" w:color="auto"/>
                              </w:divBdr>
                              <w:divsChild>
                                <w:div w:id="1228497616">
                                  <w:marLeft w:val="0"/>
                                  <w:marRight w:val="0"/>
                                  <w:marTop w:val="0"/>
                                  <w:marBottom w:val="0"/>
                                  <w:divBdr>
                                    <w:top w:val="none" w:sz="0" w:space="0" w:color="auto"/>
                                    <w:left w:val="none" w:sz="0" w:space="0" w:color="auto"/>
                                    <w:bottom w:val="none" w:sz="0" w:space="0" w:color="auto"/>
                                    <w:right w:val="none" w:sz="0" w:space="0" w:color="auto"/>
                                  </w:divBdr>
                                  <w:divsChild>
                                    <w:div w:id="724179495">
                                      <w:marLeft w:val="0"/>
                                      <w:marRight w:val="0"/>
                                      <w:marTop w:val="0"/>
                                      <w:marBottom w:val="0"/>
                                      <w:divBdr>
                                        <w:top w:val="none" w:sz="0" w:space="0" w:color="auto"/>
                                        <w:left w:val="none" w:sz="0" w:space="0" w:color="auto"/>
                                        <w:bottom w:val="none" w:sz="0" w:space="0" w:color="auto"/>
                                        <w:right w:val="none" w:sz="0" w:space="0" w:color="auto"/>
                                      </w:divBdr>
                                      <w:divsChild>
                                        <w:div w:id="991300429">
                                          <w:marLeft w:val="0"/>
                                          <w:marRight w:val="0"/>
                                          <w:marTop w:val="0"/>
                                          <w:marBottom w:val="0"/>
                                          <w:divBdr>
                                            <w:top w:val="none" w:sz="0" w:space="0" w:color="auto"/>
                                            <w:left w:val="none" w:sz="0" w:space="0" w:color="auto"/>
                                            <w:bottom w:val="none" w:sz="0" w:space="0" w:color="auto"/>
                                            <w:right w:val="none" w:sz="0" w:space="0" w:color="auto"/>
                                          </w:divBdr>
                                        </w:div>
                                        <w:div w:id="462190491">
                                          <w:marLeft w:val="0"/>
                                          <w:marRight w:val="0"/>
                                          <w:marTop w:val="0"/>
                                          <w:marBottom w:val="0"/>
                                          <w:divBdr>
                                            <w:top w:val="none" w:sz="0" w:space="0" w:color="auto"/>
                                            <w:left w:val="none" w:sz="0" w:space="0" w:color="auto"/>
                                            <w:bottom w:val="none" w:sz="0" w:space="0" w:color="auto"/>
                                            <w:right w:val="none" w:sz="0" w:space="0" w:color="auto"/>
                                          </w:divBdr>
                                          <w:divsChild>
                                            <w:div w:id="211618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27952176">
      <w:bodyDiv w:val="1"/>
      <w:marLeft w:val="0"/>
      <w:marRight w:val="0"/>
      <w:marTop w:val="0"/>
      <w:marBottom w:val="0"/>
      <w:divBdr>
        <w:top w:val="none" w:sz="0" w:space="0" w:color="auto"/>
        <w:left w:val="none" w:sz="0" w:space="0" w:color="auto"/>
        <w:bottom w:val="none" w:sz="0" w:space="0" w:color="auto"/>
        <w:right w:val="none" w:sz="0" w:space="0" w:color="auto"/>
      </w:divBdr>
      <w:divsChild>
        <w:div w:id="28188160">
          <w:marLeft w:val="0"/>
          <w:marRight w:val="0"/>
          <w:marTop w:val="100"/>
          <w:marBottom w:val="100"/>
          <w:divBdr>
            <w:top w:val="none" w:sz="0" w:space="0" w:color="auto"/>
            <w:left w:val="none" w:sz="0" w:space="0" w:color="auto"/>
            <w:bottom w:val="none" w:sz="0" w:space="0" w:color="auto"/>
            <w:right w:val="none" w:sz="0" w:space="0" w:color="auto"/>
          </w:divBdr>
          <w:divsChild>
            <w:div w:id="587615661">
              <w:marLeft w:val="0"/>
              <w:marRight w:val="0"/>
              <w:marTop w:val="0"/>
              <w:marBottom w:val="0"/>
              <w:divBdr>
                <w:top w:val="none" w:sz="0" w:space="0" w:color="auto"/>
                <w:left w:val="none" w:sz="0" w:space="0" w:color="auto"/>
                <w:bottom w:val="none" w:sz="0" w:space="0" w:color="auto"/>
                <w:right w:val="none" w:sz="0" w:space="0" w:color="auto"/>
              </w:divBdr>
              <w:divsChild>
                <w:div w:id="2116830097">
                  <w:marLeft w:val="0"/>
                  <w:marRight w:val="0"/>
                  <w:marTop w:val="0"/>
                  <w:marBottom w:val="0"/>
                  <w:divBdr>
                    <w:top w:val="none" w:sz="0" w:space="0" w:color="auto"/>
                    <w:left w:val="none" w:sz="0" w:space="0" w:color="auto"/>
                    <w:bottom w:val="none" w:sz="0" w:space="0" w:color="auto"/>
                    <w:right w:val="none" w:sz="0" w:space="0" w:color="auto"/>
                  </w:divBdr>
                  <w:divsChild>
                    <w:div w:id="760418475">
                      <w:marLeft w:val="0"/>
                      <w:marRight w:val="0"/>
                      <w:marTop w:val="0"/>
                      <w:marBottom w:val="0"/>
                      <w:divBdr>
                        <w:top w:val="none" w:sz="0" w:space="0" w:color="auto"/>
                        <w:left w:val="none" w:sz="0" w:space="0" w:color="auto"/>
                        <w:bottom w:val="none" w:sz="0" w:space="0" w:color="auto"/>
                        <w:right w:val="none" w:sz="0" w:space="0" w:color="auto"/>
                      </w:divBdr>
                      <w:divsChild>
                        <w:div w:id="670834211">
                          <w:marLeft w:val="0"/>
                          <w:marRight w:val="0"/>
                          <w:marTop w:val="0"/>
                          <w:marBottom w:val="0"/>
                          <w:divBdr>
                            <w:top w:val="none" w:sz="0" w:space="0" w:color="auto"/>
                            <w:left w:val="none" w:sz="0" w:space="0" w:color="auto"/>
                            <w:bottom w:val="none" w:sz="0" w:space="0" w:color="auto"/>
                            <w:right w:val="none" w:sz="0" w:space="0" w:color="auto"/>
                          </w:divBdr>
                          <w:divsChild>
                            <w:div w:id="1528523548">
                              <w:marLeft w:val="0"/>
                              <w:marRight w:val="0"/>
                              <w:marTop w:val="0"/>
                              <w:marBottom w:val="0"/>
                              <w:divBdr>
                                <w:top w:val="none" w:sz="0" w:space="0" w:color="auto"/>
                                <w:left w:val="none" w:sz="0" w:space="0" w:color="auto"/>
                                <w:bottom w:val="none" w:sz="0" w:space="0" w:color="auto"/>
                                <w:right w:val="none" w:sz="0" w:space="0" w:color="auto"/>
                              </w:divBdr>
                              <w:divsChild>
                                <w:div w:id="373232447">
                                  <w:marLeft w:val="0"/>
                                  <w:marRight w:val="0"/>
                                  <w:marTop w:val="0"/>
                                  <w:marBottom w:val="0"/>
                                  <w:divBdr>
                                    <w:top w:val="none" w:sz="0" w:space="0" w:color="auto"/>
                                    <w:left w:val="none" w:sz="0" w:space="0" w:color="auto"/>
                                    <w:bottom w:val="none" w:sz="0" w:space="0" w:color="auto"/>
                                    <w:right w:val="none" w:sz="0" w:space="0" w:color="auto"/>
                                  </w:divBdr>
                                  <w:divsChild>
                                    <w:div w:id="1742408485">
                                      <w:marLeft w:val="0"/>
                                      <w:marRight w:val="0"/>
                                      <w:marTop w:val="0"/>
                                      <w:marBottom w:val="0"/>
                                      <w:divBdr>
                                        <w:top w:val="none" w:sz="0" w:space="0" w:color="auto"/>
                                        <w:left w:val="none" w:sz="0" w:space="0" w:color="auto"/>
                                        <w:bottom w:val="none" w:sz="0" w:space="0" w:color="auto"/>
                                        <w:right w:val="none" w:sz="0" w:space="0" w:color="auto"/>
                                      </w:divBdr>
                                      <w:divsChild>
                                        <w:div w:id="1454398347">
                                          <w:marLeft w:val="0"/>
                                          <w:marRight w:val="0"/>
                                          <w:marTop w:val="0"/>
                                          <w:marBottom w:val="0"/>
                                          <w:divBdr>
                                            <w:top w:val="none" w:sz="0" w:space="0" w:color="auto"/>
                                            <w:left w:val="none" w:sz="0" w:space="0" w:color="auto"/>
                                            <w:bottom w:val="none" w:sz="0" w:space="0" w:color="auto"/>
                                            <w:right w:val="none" w:sz="0" w:space="0" w:color="auto"/>
                                          </w:divBdr>
                                        </w:div>
                                        <w:div w:id="650015117">
                                          <w:marLeft w:val="0"/>
                                          <w:marRight w:val="0"/>
                                          <w:marTop w:val="0"/>
                                          <w:marBottom w:val="0"/>
                                          <w:divBdr>
                                            <w:top w:val="none" w:sz="0" w:space="0" w:color="auto"/>
                                            <w:left w:val="none" w:sz="0" w:space="0" w:color="auto"/>
                                            <w:bottom w:val="none" w:sz="0" w:space="0" w:color="auto"/>
                                            <w:right w:val="none" w:sz="0" w:space="0" w:color="auto"/>
                                          </w:divBdr>
                                          <w:divsChild>
                                            <w:div w:id="33954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euskadi.eu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8EFF12-2428-4789-9D0C-DD400CD6D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1622</Words>
  <Characters>8926</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EJIE</Company>
  <LinksUpToDate>false</LinksUpToDate>
  <CharactersWithSpaces>10527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Linaje Hervas, Cristina</dc:creator>
  <cp:lastModifiedBy>Linaje Hervas, Cristina</cp:lastModifiedBy>
  <cp:revision>6</cp:revision>
  <cp:lastPrinted>2016-04-21T06:33:00Z</cp:lastPrinted>
  <dcterms:created xsi:type="dcterms:W3CDTF">2016-04-25T09:50:00Z</dcterms:created>
  <dcterms:modified xsi:type="dcterms:W3CDTF">2016-05-13T08:47:00Z</dcterms:modified>
</cp:coreProperties>
</file>